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137CB16E"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B559CC">
        <w:rPr>
          <w:rFonts w:eastAsia="Batang"/>
          <w:b/>
          <w:bCs/>
          <w:sz w:val="28"/>
          <w:szCs w:val="24"/>
          <w:lang w:eastAsia="en-US"/>
        </w:rPr>
        <w:t>8bis</w:t>
      </w:r>
      <w:r w:rsidRPr="00C14FC4">
        <w:rPr>
          <w:rFonts w:eastAsia="Batang"/>
          <w:b/>
          <w:bCs/>
          <w:sz w:val="28"/>
          <w:szCs w:val="24"/>
          <w:lang w:eastAsia="en-US"/>
        </w:rPr>
        <w:tab/>
      </w:r>
      <w:r w:rsidR="00E550B0" w:rsidRPr="00C14FC4">
        <w:rPr>
          <w:rFonts w:eastAsia="Batang"/>
          <w:b/>
          <w:bCs/>
          <w:sz w:val="28"/>
          <w:szCs w:val="24"/>
          <w:lang w:eastAsia="en-US"/>
        </w:rPr>
        <w:tab/>
      </w:r>
      <w:r w:rsidR="00E550B0">
        <w:rPr>
          <w:rFonts w:eastAsia="Batang"/>
          <w:b/>
          <w:bCs/>
          <w:sz w:val="28"/>
          <w:szCs w:val="24"/>
          <w:lang w:eastAsia="en-US"/>
        </w:rPr>
        <w:t xml:space="preserve"> R</w:t>
      </w:r>
      <w:r w:rsidR="005B445B">
        <w:rPr>
          <w:rFonts w:eastAsia="Batang"/>
          <w:b/>
          <w:bCs/>
          <w:sz w:val="28"/>
          <w:szCs w:val="24"/>
          <w:lang w:eastAsia="en-US"/>
        </w:rPr>
        <w:t>1-</w:t>
      </w:r>
      <w:r w:rsidR="000D1AB3">
        <w:rPr>
          <w:rFonts w:eastAsia="Batang"/>
          <w:b/>
          <w:bCs/>
          <w:sz w:val="28"/>
          <w:szCs w:val="24"/>
          <w:lang w:eastAsia="en-US"/>
        </w:rPr>
        <w:t>2</w:t>
      </w:r>
      <w:r w:rsidR="002B5DDE">
        <w:rPr>
          <w:rFonts w:eastAsia="Batang"/>
          <w:b/>
          <w:bCs/>
          <w:sz w:val="28"/>
          <w:szCs w:val="24"/>
          <w:lang w:eastAsia="en-US"/>
        </w:rPr>
        <w:t>40</w:t>
      </w:r>
      <w:r w:rsidR="00F142F3">
        <w:rPr>
          <w:rFonts w:eastAsia="Batang"/>
          <w:b/>
          <w:bCs/>
          <w:sz w:val="28"/>
          <w:szCs w:val="24"/>
          <w:lang w:eastAsia="en-US"/>
        </w:rPr>
        <w:t>8710</w:t>
      </w:r>
    </w:p>
    <w:p w14:paraId="7656101D" w14:textId="2CDF461A" w:rsidR="00C53733" w:rsidRPr="004F4F5B" w:rsidRDefault="00B559CC" w:rsidP="001E7F38">
      <w:pPr>
        <w:pStyle w:val="TdocHeader2"/>
        <w:spacing w:after="0"/>
        <w:rPr>
          <w:rFonts w:ascii="Times New Roman" w:eastAsia="Batang" w:hAnsi="Times New Roman"/>
          <w:bCs/>
          <w:sz w:val="28"/>
          <w:szCs w:val="24"/>
          <w:lang w:eastAsia="en-US"/>
        </w:rPr>
      </w:pPr>
      <w:bookmarkStart w:id="0" w:name="OLE_LINK3"/>
      <w:bookmarkStart w:id="1" w:name="OLE_LINK4"/>
      <w:r>
        <w:rPr>
          <w:rFonts w:ascii="Times New Roman" w:eastAsia="Batang" w:hAnsi="Times New Roman"/>
          <w:bCs/>
          <w:sz w:val="28"/>
          <w:szCs w:val="24"/>
          <w:lang w:eastAsia="en-US"/>
        </w:rPr>
        <w:t>Hefei</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China</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October</w:t>
      </w:r>
      <w:r w:rsidR="00BB6424" w:rsidRPr="00BB6424">
        <w:rPr>
          <w:rFonts w:ascii="Times New Roman" w:eastAsia="Batang" w:hAnsi="Times New Roman"/>
          <w:bCs/>
          <w:sz w:val="28"/>
          <w:szCs w:val="24"/>
          <w:lang w:eastAsia="en-US"/>
        </w:rPr>
        <w:t xml:space="preserve"> </w:t>
      </w:r>
      <w:r w:rsidR="004142D3">
        <w:rPr>
          <w:rFonts w:ascii="Times New Roman" w:eastAsia="Batang" w:hAnsi="Times New Roman"/>
          <w:bCs/>
          <w:sz w:val="28"/>
          <w:szCs w:val="24"/>
          <w:lang w:eastAsia="en-US"/>
        </w:rPr>
        <w:t>1</w:t>
      </w:r>
      <w:r>
        <w:rPr>
          <w:rFonts w:ascii="Times New Roman" w:eastAsia="Batang" w:hAnsi="Times New Roman"/>
          <w:bCs/>
          <w:sz w:val="28"/>
          <w:szCs w:val="24"/>
          <w:lang w:eastAsia="en-US"/>
        </w:rPr>
        <w:t>4</w:t>
      </w:r>
      <w:r w:rsidR="00BB6424" w:rsidRPr="004142D3">
        <w:rPr>
          <w:rFonts w:ascii="Times New Roman" w:eastAsia="Batang" w:hAnsi="Times New Roman"/>
          <w:bCs/>
          <w:sz w:val="28"/>
          <w:szCs w:val="24"/>
          <w:vertAlign w:val="superscript"/>
          <w:lang w:eastAsia="en-US"/>
        </w:rPr>
        <w:t>th</w:t>
      </w:r>
      <w:r w:rsidR="004142D3">
        <w:rPr>
          <w:rFonts w:ascii="Times New Roman" w:eastAsia="Batang" w:hAnsi="Times New Roman"/>
          <w:bCs/>
          <w:sz w:val="28"/>
          <w:szCs w:val="24"/>
          <w:lang w:eastAsia="en-US"/>
        </w:rPr>
        <w:t xml:space="preserve"> </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18</w:t>
      </w:r>
      <w:r>
        <w:rPr>
          <w:rFonts w:ascii="Times New Roman" w:eastAsia="Batang" w:hAnsi="Times New Roman"/>
          <w:bCs/>
          <w:sz w:val="28"/>
          <w:szCs w:val="24"/>
          <w:vertAlign w:val="superscript"/>
          <w:lang w:eastAsia="en-US"/>
        </w:rPr>
        <w:t>th</w:t>
      </w:r>
      <w:r w:rsidR="00BB6424" w:rsidRPr="00BB6424">
        <w:rPr>
          <w:rFonts w:ascii="Times New Roman" w:eastAsia="Batang" w:hAnsi="Times New Roman"/>
          <w:bCs/>
          <w:sz w:val="28"/>
          <w:szCs w:val="24"/>
          <w:lang w:eastAsia="en-US"/>
        </w:rPr>
        <w:t>,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DBF4B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ISAC deployment scenario</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6E5A15A0" w:rsidR="00432E90" w:rsidRDefault="00432E90" w:rsidP="003F02A4">
      <w:pPr>
        <w:jc w:val="both"/>
        <w:rPr>
          <w:sz w:val="22"/>
          <w:szCs w:val="22"/>
          <w:lang w:eastAsia="zh-CN"/>
        </w:rPr>
      </w:pPr>
      <w:r>
        <w:rPr>
          <w:sz w:val="22"/>
          <w:szCs w:val="22"/>
          <w:lang w:eastAsia="zh-CN"/>
        </w:rPr>
        <w:t xml:space="preserve">Integrated sensing and communication (ISAC) </w:t>
      </w:r>
      <w:r w:rsidR="00AF57ED">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90531A">
        <w:rPr>
          <w:rFonts w:hint="eastAsia"/>
          <w:sz w:val="22"/>
          <w:szCs w:val="22"/>
          <w:lang w:eastAsia="zh-CN"/>
        </w:rPr>
        <w:t>increasing</w:t>
      </w:r>
      <w:r w:rsidR="0090531A">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DF58AC">
        <w:rPr>
          <w:sz w:val="22"/>
          <w:szCs w:val="22"/>
          <w:lang w:eastAsia="zh-CN"/>
        </w:rPr>
        <w:t>[1]</w:t>
      </w:r>
      <w:r w:rsidR="00976DA4">
        <w:rPr>
          <w:sz w:val="22"/>
          <w:szCs w:val="22"/>
          <w:lang w:eastAsia="zh-CN"/>
        </w:rPr>
        <w:fldChar w:fldCharType="end"/>
      </w:r>
      <w:r w:rsidR="00E1615B">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5460ACA6" w14:textId="3E0B8781" w:rsidR="00976DA4" w:rsidRPr="00976DA4" w:rsidRDefault="00E1615B" w:rsidP="00976DA4">
            <w:pPr>
              <w:spacing w:after="0"/>
              <w:rPr>
                <w:bCs/>
                <w:sz w:val="22"/>
                <w:szCs w:val="22"/>
                <w:lang w:eastAsia="zh-CN"/>
              </w:rPr>
            </w:pPr>
            <w:r>
              <w:rPr>
                <w:bCs/>
                <w:sz w:val="22"/>
                <w:szCs w:val="22"/>
                <w:lang w:eastAsia="zh-CN"/>
              </w:rPr>
              <w:t>…………………………………………………………………………</w:t>
            </w: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976DA4" w:rsidRDefault="00976DA4" w:rsidP="005F22DE">
            <w:pPr>
              <w:numPr>
                <w:ilvl w:val="0"/>
                <w:numId w:val="8"/>
              </w:numPr>
              <w:spacing w:before="0" w:after="0"/>
              <w:rPr>
                <w:bCs/>
                <w:sz w:val="22"/>
                <w:szCs w:val="22"/>
                <w:highlight w:val="yellow"/>
              </w:rPr>
            </w:pPr>
            <w:r w:rsidRPr="00976DA4">
              <w:rPr>
                <w:bCs/>
                <w:sz w:val="22"/>
                <w:szCs w:val="22"/>
                <w:highlight w:val="yellow"/>
              </w:rPr>
              <w:t>Identify details of the deployment scenarios corresponding to the above use cases.</w:t>
            </w:r>
          </w:p>
          <w:p w14:paraId="5C6667E5" w14:textId="77777777" w:rsidR="00976DA4" w:rsidRPr="00976DA4" w:rsidRDefault="00976DA4" w:rsidP="005F22DE">
            <w:pPr>
              <w:numPr>
                <w:ilvl w:val="0"/>
                <w:numId w:val="8"/>
              </w:numPr>
              <w:spacing w:before="0" w:after="0"/>
              <w:rPr>
                <w:bCs/>
                <w:sz w:val="22"/>
                <w:szCs w:val="22"/>
              </w:rPr>
            </w:pPr>
            <w:r w:rsidRPr="00976DA4">
              <w:rPr>
                <w:bCs/>
                <w:sz w:val="22"/>
                <w:szCs w:val="22"/>
              </w:rPr>
              <w:t xml:space="preserve">Define channel modelling details for sensing using 38.901 as a starting point, and </w:t>
            </w:r>
            <w:proofErr w:type="gramStart"/>
            <w:r w:rsidRPr="00976DA4">
              <w:rPr>
                <w:bCs/>
                <w:sz w:val="22"/>
                <w:szCs w:val="22"/>
              </w:rPr>
              <w:t>taking into account</w:t>
            </w:r>
            <w:proofErr w:type="gramEnd"/>
            <w:r w:rsidRPr="00976DA4">
              <w:rPr>
                <w:bCs/>
                <w:sz w:val="22"/>
                <w:szCs w:val="22"/>
              </w:rPr>
              <w:t xml:space="preserve"> relevant measurements, including:</w:t>
            </w:r>
          </w:p>
          <w:p w14:paraId="5FAC9BA6" w14:textId="77777777" w:rsidR="00976DA4" w:rsidRPr="00976DA4" w:rsidRDefault="00976DA4" w:rsidP="005F22DE">
            <w:pPr>
              <w:numPr>
                <w:ilvl w:val="0"/>
                <w:numId w:val="9"/>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45B346F4" w14:textId="4E1811EF" w:rsidR="00976DA4" w:rsidRPr="00E1615B" w:rsidRDefault="00976DA4" w:rsidP="005F22DE">
            <w:pPr>
              <w:numPr>
                <w:ilvl w:val="0"/>
                <w:numId w:val="9"/>
              </w:numPr>
              <w:spacing w:before="0" w:after="0"/>
              <w:ind w:left="1200" w:hanging="400"/>
              <w:rPr>
                <w:bCs/>
                <w:sz w:val="22"/>
                <w:szCs w:val="22"/>
              </w:rPr>
            </w:pPr>
            <w:r w:rsidRPr="00976DA4">
              <w:rPr>
                <w:bCs/>
                <w:sz w:val="22"/>
                <w:szCs w:val="22"/>
              </w:rPr>
              <w:t>spatial consistency.</w:t>
            </w: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6EF6992D" w14:textId="440B2C45" w:rsidR="00976DA4" w:rsidRDefault="00E1615B" w:rsidP="003F02A4">
      <w:pPr>
        <w:jc w:val="both"/>
        <w:rPr>
          <w:sz w:val="22"/>
          <w:szCs w:val="22"/>
          <w:lang w:eastAsia="zh-CN"/>
        </w:rPr>
      </w:pPr>
      <w:r>
        <w:rPr>
          <w:sz w:val="22"/>
          <w:szCs w:val="22"/>
          <w:lang w:eastAsia="zh-CN"/>
        </w:rPr>
        <w:t xml:space="preserve">In last RAN1 meeting, we have discussed the ISAC deployment scenario, and the following agreements </w:t>
      </w:r>
      <w:r w:rsidR="008F11CE">
        <w:rPr>
          <w:sz w:val="22"/>
          <w:szCs w:val="22"/>
          <w:lang w:eastAsia="zh-CN"/>
        </w:rPr>
        <w:t>were</w:t>
      </w:r>
      <w:r>
        <w:rPr>
          <w:sz w:val="22"/>
          <w:szCs w:val="22"/>
          <w:lang w:eastAsia="zh-CN"/>
        </w:rPr>
        <w:t xml:space="preserve"> achieved</w:t>
      </w:r>
      <w:r w:rsidR="009A034C">
        <w:rPr>
          <w:sz w:val="22"/>
          <w:szCs w:val="22"/>
          <w:lang w:eastAsia="zh-CN"/>
        </w:rPr>
        <w:t xml:space="preserve"> </w:t>
      </w:r>
      <w:r w:rsidR="009A034C">
        <w:rPr>
          <w:sz w:val="22"/>
          <w:szCs w:val="22"/>
          <w:lang w:eastAsia="zh-CN"/>
        </w:rPr>
        <w:fldChar w:fldCharType="begin"/>
      </w:r>
      <w:r w:rsidR="009A034C">
        <w:rPr>
          <w:sz w:val="22"/>
          <w:szCs w:val="22"/>
          <w:lang w:eastAsia="zh-CN"/>
        </w:rPr>
        <w:instrText xml:space="preserve"> REF _Ref163126600 \r \h </w:instrText>
      </w:r>
      <w:r w:rsidR="009A034C">
        <w:rPr>
          <w:sz w:val="22"/>
          <w:szCs w:val="22"/>
          <w:lang w:eastAsia="zh-CN"/>
        </w:rPr>
      </w:r>
      <w:r w:rsidR="009A034C">
        <w:rPr>
          <w:sz w:val="22"/>
          <w:szCs w:val="22"/>
          <w:lang w:eastAsia="zh-CN"/>
        </w:rPr>
        <w:fldChar w:fldCharType="separate"/>
      </w:r>
      <w:r w:rsidR="00DF58AC">
        <w:rPr>
          <w:sz w:val="22"/>
          <w:szCs w:val="22"/>
          <w:lang w:eastAsia="zh-CN"/>
        </w:rPr>
        <w:t>[2]</w:t>
      </w:r>
      <w:r w:rsidR="009A034C">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629"/>
      </w:tblGrid>
      <w:tr w:rsidR="00E1615B" w:rsidRPr="00E1615B" w14:paraId="75D44BD3" w14:textId="77777777" w:rsidTr="00E1615B">
        <w:tc>
          <w:tcPr>
            <w:tcW w:w="9629" w:type="dxa"/>
          </w:tcPr>
          <w:p w14:paraId="3A990503" w14:textId="77777777" w:rsidR="008F11CE" w:rsidRDefault="008F11CE" w:rsidP="008F11CE">
            <w:pPr>
              <w:spacing w:before="0" w:after="0"/>
              <w:rPr>
                <w:b/>
                <w:u w:val="single"/>
                <w:lang w:eastAsia="en-US"/>
              </w:rPr>
            </w:pPr>
            <w:r>
              <w:rPr>
                <w:b/>
                <w:u w:val="single"/>
              </w:rPr>
              <w:t>Conclusion</w:t>
            </w:r>
          </w:p>
          <w:p w14:paraId="1B622354" w14:textId="77777777" w:rsidR="008F11CE" w:rsidRDefault="008F11CE" w:rsidP="008F11CE">
            <w:pPr>
              <w:spacing w:before="0" w:after="0"/>
              <w:rPr>
                <w:rFonts w:cs="Times"/>
                <w:bCs/>
                <w:lang w:eastAsia="zh-CN"/>
              </w:rPr>
            </w:pPr>
            <w:r>
              <w:rPr>
                <w:rFonts w:cs="Times"/>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1EF1FBD3" w14:textId="77777777" w:rsidR="008F11CE" w:rsidRDefault="008F11CE" w:rsidP="008F11CE">
            <w:pPr>
              <w:pStyle w:val="ListParagraph"/>
              <w:numPr>
                <w:ilvl w:val="0"/>
                <w:numId w:val="17"/>
              </w:numPr>
              <w:tabs>
                <w:tab w:val="left" w:pos="0"/>
              </w:tabs>
              <w:suppressAutoHyphens/>
              <w:spacing w:before="0"/>
              <w:ind w:leftChars="0"/>
              <w:rPr>
                <w:rFonts w:cs="Times"/>
                <w:szCs w:val="20"/>
                <w:lang w:eastAsia="x-none"/>
              </w:rPr>
            </w:pPr>
            <w:r>
              <w:rPr>
                <w:rFonts w:cs="Times"/>
                <w:szCs w:val="20"/>
              </w:rPr>
              <w:t>No LS response from RAN1 to 5GAA is necessary.</w:t>
            </w:r>
          </w:p>
          <w:p w14:paraId="471A4FD9" w14:textId="2268EC99" w:rsidR="008F11CE" w:rsidRPr="008F11CE" w:rsidRDefault="008F11CE" w:rsidP="008F11CE">
            <w:pPr>
              <w:pStyle w:val="ListParagraph"/>
              <w:numPr>
                <w:ilvl w:val="0"/>
                <w:numId w:val="17"/>
              </w:numPr>
              <w:tabs>
                <w:tab w:val="left" w:pos="0"/>
              </w:tabs>
              <w:suppressAutoHyphens/>
              <w:spacing w:before="0"/>
              <w:ind w:leftChars="0"/>
              <w:rPr>
                <w:rFonts w:cs="Times"/>
                <w:szCs w:val="20"/>
              </w:rPr>
            </w:pPr>
            <w:r>
              <w:rPr>
                <w:rFonts w:cs="Times"/>
                <w:szCs w:val="20"/>
              </w:rPr>
              <w:t>R1-2405964 is proposed to be NOTED.</w:t>
            </w:r>
          </w:p>
          <w:p w14:paraId="57761292" w14:textId="77777777" w:rsidR="008F11CE" w:rsidRDefault="008F11CE" w:rsidP="008F11CE">
            <w:pPr>
              <w:spacing w:before="0" w:after="0"/>
              <w:rPr>
                <w:lang w:eastAsia="en-US"/>
              </w:rPr>
            </w:pPr>
            <w:r>
              <w:rPr>
                <w:highlight w:val="green"/>
              </w:rPr>
              <w:t>Agreement</w:t>
            </w:r>
          </w:p>
          <w:p w14:paraId="67B3439A" w14:textId="77777777" w:rsidR="008F11CE" w:rsidRDefault="008F11CE" w:rsidP="008F11CE">
            <w:pPr>
              <w:spacing w:before="0" w:after="0"/>
              <w:rPr>
                <w:rFonts w:cs="Times"/>
                <w:lang w:eastAsia="zh-CN"/>
              </w:rPr>
            </w:pPr>
            <w:r>
              <w:rPr>
                <w:rFonts w:cs="Times"/>
                <w:lang w:eastAsia="zh-CN"/>
              </w:rPr>
              <w:t>General principles for all sensing target deployment scenarios should consider the following:</w:t>
            </w:r>
          </w:p>
          <w:p w14:paraId="63355F9B" w14:textId="77777777" w:rsidR="008F11CE" w:rsidRDefault="008F11CE" w:rsidP="008F11CE">
            <w:pPr>
              <w:pStyle w:val="ListParagraph"/>
              <w:numPr>
                <w:ilvl w:val="0"/>
                <w:numId w:val="18"/>
              </w:numPr>
              <w:tabs>
                <w:tab w:val="left" w:pos="0"/>
              </w:tabs>
              <w:suppressAutoHyphens/>
              <w:spacing w:before="0"/>
              <w:ind w:leftChars="0" w:left="810" w:hanging="270"/>
              <w:rPr>
                <w:rFonts w:cs="Times"/>
                <w:b/>
                <w:bCs/>
                <w:szCs w:val="20"/>
                <w:lang w:eastAsia="x-none"/>
              </w:rPr>
            </w:pPr>
            <w:r>
              <w:rPr>
                <w:rFonts w:cs="Times"/>
                <w:szCs w:val="20"/>
              </w:rPr>
              <w:t xml:space="preserve">“Sensing mode” is removed in the scenario </w:t>
            </w:r>
            <w:proofErr w:type="gramStart"/>
            <w:r>
              <w:rPr>
                <w:rFonts w:cs="Times"/>
                <w:szCs w:val="20"/>
              </w:rPr>
              <w:t>tables, but</w:t>
            </w:r>
            <w:proofErr w:type="gramEnd"/>
            <w:r>
              <w:rPr>
                <w:rFonts w:cs="Times"/>
                <w:szCs w:val="20"/>
              </w:rPr>
              <w:t xml:space="preserve"> may be included in the evaluation/calibration phase. Per the SI, all sensing modes are possible for the deployment scenarios.</w:t>
            </w:r>
          </w:p>
          <w:p w14:paraId="504A3132" w14:textId="236933F1" w:rsidR="006D5778" w:rsidRPr="008F11CE" w:rsidRDefault="008F11CE" w:rsidP="008F11CE">
            <w:pPr>
              <w:pStyle w:val="ListParagraph"/>
              <w:numPr>
                <w:ilvl w:val="0"/>
                <w:numId w:val="18"/>
              </w:numPr>
              <w:tabs>
                <w:tab w:val="left" w:pos="0"/>
              </w:tabs>
              <w:suppressAutoHyphens/>
              <w:spacing w:before="0"/>
              <w:ind w:leftChars="0" w:left="810" w:hanging="270"/>
              <w:rPr>
                <w:rFonts w:cs="Times"/>
                <w:b/>
                <w:bCs/>
                <w:szCs w:val="20"/>
              </w:rPr>
            </w:pPr>
            <w:r>
              <w:rPr>
                <w:rFonts w:cs="Times"/>
                <w:szCs w:val="20"/>
              </w:rPr>
              <w:t>“Sensing area” may be addressed as part of the sensing target distribution and/or Tx/Rx characteristics and/or cell layout.</w:t>
            </w:r>
          </w:p>
          <w:p w14:paraId="2E009436" w14:textId="77777777" w:rsidR="008F11CE" w:rsidRDefault="008F11CE" w:rsidP="008F11CE">
            <w:pPr>
              <w:spacing w:before="0" w:after="0"/>
              <w:rPr>
                <w:lang w:eastAsia="zh-CN"/>
              </w:rPr>
            </w:pPr>
            <w:r>
              <w:rPr>
                <w:highlight w:val="green"/>
                <w:lang w:eastAsia="zh-CN"/>
              </w:rPr>
              <w:t>Agreement</w:t>
            </w:r>
          </w:p>
          <w:p w14:paraId="6742A1F9" w14:textId="77777777" w:rsidR="008F11CE" w:rsidRDefault="008F11CE" w:rsidP="008F11CE">
            <w:pPr>
              <w:spacing w:before="0" w:after="0"/>
              <w:rPr>
                <w:bCs/>
                <w:lang w:eastAsia="zh-CN"/>
              </w:rPr>
            </w:pPr>
            <w:r>
              <w:rPr>
                <w:bCs/>
                <w:lang w:eastAsia="zh-CN"/>
              </w:rPr>
              <w:t>For UAV sensing target scenarios, the following table is agreed for deployment scenario parameters/values using the agreements from RAN1#117 as a baseline.</w:t>
            </w:r>
          </w:p>
          <w:p w14:paraId="54F3DB2A" w14:textId="30AA96BB" w:rsidR="008F11CE" w:rsidRDefault="008F11CE" w:rsidP="008F11CE">
            <w:pPr>
              <w:spacing w:before="0" w:after="0"/>
              <w:rPr>
                <w:bCs/>
                <w:lang w:eastAsia="zh-CN"/>
              </w:rPr>
            </w:pPr>
            <w:r>
              <w:rPr>
                <w:bCs/>
                <w:lang w:eastAsia="zh-CN"/>
              </w:rPr>
              <w:t>Note: Additional parameters, value/value ranges are not precluded.</w:t>
            </w:r>
          </w:p>
          <w:p w14:paraId="6A91E147" w14:textId="3D24324D" w:rsidR="008F11CE" w:rsidRDefault="008F11CE" w:rsidP="008F11CE">
            <w:pPr>
              <w:overflowPunct/>
              <w:autoSpaceDE/>
              <w:autoSpaceDN/>
              <w:adjustRightInd/>
              <w:spacing w:before="0" w:after="0"/>
              <w:ind w:leftChars="100" w:left="200"/>
              <w:textAlignment w:val="auto"/>
              <w:rPr>
                <w:bCs/>
                <w:lang w:eastAsia="zh-CN"/>
              </w:rPr>
            </w:pPr>
            <w:r>
              <w:rPr>
                <w:bCs/>
                <w:lang w:eastAsia="zh-CN"/>
              </w:rPr>
              <w:t>The detailed scenario description in this clause can be used for channel model calibration.</w:t>
            </w:r>
          </w:p>
          <w:p w14:paraId="33ECA4F2" w14:textId="63C51511" w:rsidR="008F11CE" w:rsidRDefault="008F11CE" w:rsidP="008F11CE">
            <w:pPr>
              <w:spacing w:before="0" w:after="0"/>
              <w:ind w:leftChars="100" w:left="200"/>
              <w:rPr>
                <w:b/>
                <w:bCs/>
                <w:lang w:eastAsia="zh-CN"/>
              </w:rPr>
            </w:pPr>
            <w:r>
              <w:rPr>
                <w:b/>
                <w:bCs/>
                <w:lang w:eastAsia="zh-CN"/>
              </w:rPr>
              <w:t>ISAC-UAV</w:t>
            </w:r>
          </w:p>
          <w:p w14:paraId="1D4F7DDB" w14:textId="1AC61BC6" w:rsidR="008F11CE" w:rsidRPr="008F11CE" w:rsidRDefault="008F11CE" w:rsidP="008F11CE">
            <w:pPr>
              <w:spacing w:before="0" w:after="0"/>
              <w:ind w:leftChars="100" w:left="200"/>
              <w:rPr>
                <w:bCs/>
                <w:lang w:eastAsia="zh-CN"/>
              </w:rPr>
            </w:pPr>
            <w:r>
              <w:rPr>
                <w:bCs/>
                <w:lang w:eastAsia="zh-CN"/>
              </w:rPr>
              <w:t>Details on ISAC-UAV scenarios are listed in Table x.</w:t>
            </w:r>
          </w:p>
          <w:p w14:paraId="0D9BF77B" w14:textId="77777777" w:rsidR="008F11CE" w:rsidRDefault="008F11CE" w:rsidP="008F11CE">
            <w:pPr>
              <w:spacing w:before="0" w:after="0"/>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19"/>
              <w:gridCol w:w="61"/>
              <w:gridCol w:w="2385"/>
              <w:gridCol w:w="4510"/>
            </w:tblGrid>
            <w:tr w:rsidR="008F11CE" w14:paraId="292A6354" w14:textId="77777777" w:rsidTr="008F11CE">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371D0A6" w14:textId="77777777" w:rsidR="008F11CE" w:rsidRDefault="008F11CE" w:rsidP="008F11CE">
                  <w:pPr>
                    <w:spacing w:before="0" w:after="0"/>
                    <w:jc w:val="center"/>
                    <w:rPr>
                      <w:b/>
                      <w:lang w:val="en-US" w:eastAsia="zh-CN"/>
                    </w:rPr>
                  </w:pPr>
                  <w:r>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hideMark/>
                </w:tcPr>
                <w:p w14:paraId="305E352A" w14:textId="77777777" w:rsidR="008F11CE" w:rsidRDefault="008F11CE" w:rsidP="008F11CE">
                  <w:pPr>
                    <w:spacing w:before="0" w:after="0"/>
                    <w:jc w:val="center"/>
                    <w:rPr>
                      <w:b/>
                      <w:bCs/>
                      <w:lang w:val="en-US" w:eastAsia="zh-CN"/>
                    </w:rPr>
                  </w:pPr>
                  <w:r>
                    <w:rPr>
                      <w:b/>
                      <w:bCs/>
                      <w:lang w:val="en-US" w:eastAsia="zh-CN"/>
                    </w:rPr>
                    <w:t>Value</w:t>
                  </w:r>
                </w:p>
              </w:tc>
            </w:tr>
            <w:tr w:rsidR="008F11CE" w14:paraId="7D669774" w14:textId="77777777" w:rsidTr="008F11CE">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5A31438A" w14:textId="77777777" w:rsidR="008F11CE" w:rsidRDefault="008F11CE" w:rsidP="008F11CE">
                  <w:pPr>
                    <w:spacing w:before="0" w:after="0"/>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2EF8DD8D" w14:textId="77777777" w:rsidR="008F11CE" w:rsidRDefault="008F11CE" w:rsidP="008F11CE">
                  <w:pPr>
                    <w:spacing w:before="0" w:after="0"/>
                    <w:rPr>
                      <w:bCs/>
                      <w:iCs/>
                      <w:lang w:val="sv-SE" w:eastAsia="zh-CN"/>
                    </w:rPr>
                  </w:pPr>
                  <w:r>
                    <w:rPr>
                      <w:bCs/>
                      <w:iCs/>
                      <w:lang w:val="sv-SE" w:eastAsia="zh-CN"/>
                    </w:rPr>
                    <w:t>UMi, UMa, RMa [38.901]</w:t>
                  </w:r>
                </w:p>
                <w:p w14:paraId="1C582A97" w14:textId="77777777" w:rsidR="008F11CE" w:rsidRDefault="008F11CE" w:rsidP="008F11CE">
                  <w:pPr>
                    <w:spacing w:before="0" w:after="0"/>
                    <w:rPr>
                      <w:bCs/>
                      <w:lang w:val="sv-SE" w:eastAsia="zh-CN"/>
                    </w:rPr>
                  </w:pPr>
                  <w:r>
                    <w:rPr>
                      <w:bCs/>
                      <w:lang w:val="sv-SE" w:eastAsia="zh-CN"/>
                    </w:rPr>
                    <w:t>UMi-AV, UMa-AV, RMa-AV</w:t>
                  </w:r>
                </w:p>
              </w:tc>
            </w:tr>
            <w:tr w:rsidR="008F11CE" w14:paraId="57FDE03B" w14:textId="77777777" w:rsidTr="008F11CE">
              <w:trPr>
                <w:trHeight w:val="1709"/>
                <w:jc w:val="center"/>
              </w:trPr>
              <w:tc>
                <w:tcPr>
                  <w:tcW w:w="1036" w:type="pct"/>
                  <w:tcBorders>
                    <w:top w:val="single" w:sz="4" w:space="0" w:color="000000"/>
                    <w:left w:val="single" w:sz="4" w:space="0" w:color="000000"/>
                    <w:bottom w:val="nil"/>
                    <w:right w:val="single" w:sz="4" w:space="0" w:color="000000"/>
                  </w:tcBorders>
                  <w:vAlign w:val="center"/>
                  <w:hideMark/>
                </w:tcPr>
                <w:p w14:paraId="63CD2A9C" w14:textId="77777777" w:rsidR="008F11CE" w:rsidRDefault="008F11CE" w:rsidP="008F11CE">
                  <w:pPr>
                    <w:spacing w:before="0" w:after="0"/>
                    <w:rPr>
                      <w:lang w:eastAsia="zh-CN"/>
                    </w:rPr>
                  </w:pPr>
                  <w:r>
                    <w:rPr>
                      <w:lang w:eastAsia="zh-CN"/>
                    </w:rPr>
                    <w:lastRenderedPageBreak/>
                    <w:t xml:space="preserve">Sensing transmitters and </w:t>
                  </w:r>
                  <w:proofErr w:type="gramStart"/>
                  <w:r>
                    <w:rPr>
                      <w:lang w:eastAsia="zh-CN"/>
                    </w:rPr>
                    <w:t>receivers</w:t>
                  </w:r>
                  <w:proofErr w:type="gramEnd"/>
                  <w:r>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hideMark/>
                </w:tcPr>
                <w:p w14:paraId="50E88B0C" w14:textId="77777777" w:rsidR="008F11CE" w:rsidRDefault="008F11CE" w:rsidP="008F11CE">
                  <w:pPr>
                    <w:spacing w:before="0" w:after="0"/>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042B262D" w14:textId="77777777" w:rsidR="008F11CE" w:rsidRDefault="008F11CE" w:rsidP="008F11CE">
                  <w:pPr>
                    <w:spacing w:before="0" w:after="0"/>
                    <w:rPr>
                      <w:bCs/>
                      <w:iCs/>
                      <w:lang w:val="en-US" w:eastAsia="zh-CN"/>
                    </w:rPr>
                  </w:pPr>
                  <w:r>
                    <w:rPr>
                      <w:bCs/>
                      <w:iCs/>
                      <w:lang w:val="en-US" w:eastAsia="zh-CN"/>
                    </w:rPr>
                    <w:t>Rx/Tx locations are selected among the TRPs and UEs locations in the corresponding communication scenarios.</w:t>
                  </w:r>
                </w:p>
                <w:p w14:paraId="06644586" w14:textId="77777777" w:rsidR="008F11CE" w:rsidRDefault="008F11CE" w:rsidP="008F11CE">
                  <w:pPr>
                    <w:spacing w:before="0" w:after="0"/>
                    <w:rPr>
                      <w:bCs/>
                      <w:iCs/>
                      <w:lang w:val="en-US" w:eastAsia="zh-CN"/>
                    </w:rPr>
                  </w:pPr>
                </w:p>
                <w:p w14:paraId="4FCBC97F" w14:textId="77777777" w:rsidR="008F11CE" w:rsidRDefault="008F11CE" w:rsidP="008F11CE">
                  <w:pPr>
                    <w:spacing w:before="0" w:after="0"/>
                    <w:rPr>
                      <w:bCs/>
                      <w:iCs/>
                      <w:lang w:eastAsia="zh-CN"/>
                    </w:rPr>
                  </w:pPr>
                  <w:r>
                    <w:rPr>
                      <w:bCs/>
                      <w:iCs/>
                      <w:lang w:val="en-US" w:eastAsia="zh-CN"/>
                    </w:rPr>
                    <w:t xml:space="preserve">Note1: This may include aerial UEs for </w:t>
                  </w:r>
                  <w:proofErr w:type="spellStart"/>
                  <w:r>
                    <w:rPr>
                      <w:bCs/>
                      <w:iCs/>
                      <w:lang w:val="en-US" w:eastAsia="zh-CN"/>
                    </w:rPr>
                    <w:t>UMi</w:t>
                  </w:r>
                  <w:proofErr w:type="spellEnd"/>
                  <w:r>
                    <w:rPr>
                      <w:bCs/>
                      <w:iCs/>
                      <w:lang w:val="en-US" w:eastAsia="zh-CN"/>
                    </w:rPr>
                    <w:t xml:space="preserve">-AV, </w:t>
                  </w:r>
                  <w:proofErr w:type="spellStart"/>
                  <w:r>
                    <w:rPr>
                      <w:bCs/>
                      <w:iCs/>
                      <w:lang w:val="en-US" w:eastAsia="zh-CN"/>
                    </w:rPr>
                    <w:t>UMa</w:t>
                  </w:r>
                  <w:proofErr w:type="spellEnd"/>
                  <w:r>
                    <w:rPr>
                      <w:bCs/>
                      <w:iCs/>
                      <w:lang w:val="en-US" w:eastAsia="zh-CN"/>
                    </w:rPr>
                    <w:t xml:space="preserve">-AV, </w:t>
                  </w:r>
                  <w:proofErr w:type="spellStart"/>
                  <w:r>
                    <w:rPr>
                      <w:bCs/>
                      <w:iCs/>
                      <w:lang w:val="en-US" w:eastAsia="zh-CN"/>
                    </w:rPr>
                    <w:t>RMa</w:t>
                  </w:r>
                  <w:proofErr w:type="spellEnd"/>
                  <w:r>
                    <w:rPr>
                      <w:bCs/>
                      <w:iCs/>
                      <w:lang w:val="en-US" w:eastAsia="zh-CN"/>
                    </w:rPr>
                    <w:t>-AV communication scenarios. In this case, other Rx/Tx properties (</w:t>
                  </w:r>
                  <w:proofErr w:type="gramStart"/>
                  <w:r>
                    <w:rPr>
                      <w:bCs/>
                      <w:iCs/>
                      <w:lang w:val="en-US" w:eastAsia="zh-CN"/>
                    </w:rPr>
                    <w:t>e.g.</w:t>
                  </w:r>
                  <w:proofErr w:type="gramEnd"/>
                  <w:r>
                    <w:rPr>
                      <w:bCs/>
                      <w:iCs/>
                      <w:lang w:val="en-US" w:eastAsia="zh-CN"/>
                    </w:rPr>
                    <w:t xml:space="preserve"> mobility) are also taken from the corresponding communication scenario.</w:t>
                  </w:r>
                </w:p>
              </w:tc>
            </w:tr>
            <w:tr w:rsidR="008F11CE" w14:paraId="1640BF98" w14:textId="77777777" w:rsidTr="008F11CE">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hideMark/>
                </w:tcPr>
                <w:p w14:paraId="41902222" w14:textId="77777777" w:rsidR="008F11CE" w:rsidRDefault="008F11CE" w:rsidP="008F11CE">
                  <w:pPr>
                    <w:spacing w:before="0" w:after="0"/>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hideMark/>
                </w:tcPr>
                <w:p w14:paraId="517A3F01" w14:textId="77777777" w:rsidR="008F11CE" w:rsidRDefault="008F11CE" w:rsidP="008F11CE">
                  <w:pPr>
                    <w:spacing w:before="0" w:after="0"/>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hideMark/>
                </w:tcPr>
                <w:p w14:paraId="59CFDC3C" w14:textId="77777777" w:rsidR="008F11CE" w:rsidRDefault="008F11CE" w:rsidP="008F11CE">
                  <w:pPr>
                    <w:spacing w:before="0" w:after="0"/>
                    <w:rPr>
                      <w:bCs/>
                      <w:iCs/>
                      <w:lang w:val="sv-SE" w:eastAsia="zh-CN"/>
                    </w:rPr>
                  </w:pPr>
                  <w:r>
                    <w:rPr>
                      <w:bCs/>
                      <w:iCs/>
                      <w:lang w:val="sv-SE" w:eastAsia="zh-CN"/>
                    </w:rPr>
                    <w:t>Outdoor</w:t>
                  </w:r>
                </w:p>
              </w:tc>
            </w:tr>
            <w:tr w:rsidR="008F11CE" w14:paraId="0E1DC463" w14:textId="77777777" w:rsidTr="008F11CE">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4D02DCDF" w14:textId="77777777" w:rsidR="008F11CE" w:rsidRDefault="008F11CE" w:rsidP="008F11CE">
                  <w:pPr>
                    <w:spacing w:before="0" w:after="0"/>
                    <w:rPr>
                      <w:rFonts w:eastAsia="Batang"/>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01E028C3" w14:textId="77777777" w:rsidR="008F11CE" w:rsidRDefault="008F11CE" w:rsidP="008F11CE">
                  <w:pPr>
                    <w:spacing w:before="0" w:after="0"/>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0F887AD6" w14:textId="77777777" w:rsidR="008F11CE" w:rsidRDefault="008F11CE" w:rsidP="008F11CE">
                  <w:pPr>
                    <w:spacing w:before="0" w:after="0"/>
                    <w:rPr>
                      <w:bCs/>
                      <w:iCs/>
                      <w:lang w:val="en-US" w:eastAsia="zh-CN"/>
                    </w:rPr>
                  </w:pPr>
                  <w:r>
                    <w:rPr>
                      <w:bCs/>
                      <w:iCs/>
                      <w:lang w:val="en-US" w:eastAsia="zh-CN"/>
                    </w:rPr>
                    <w:t>Horizontal velocity: uniform distribution between 0 and 180km/</w:t>
                  </w:r>
                  <w:proofErr w:type="gramStart"/>
                  <w:r>
                    <w:rPr>
                      <w:bCs/>
                      <w:iCs/>
                      <w:lang w:val="en-US" w:eastAsia="zh-CN"/>
                    </w:rPr>
                    <w:t>h, if</w:t>
                  </w:r>
                  <w:proofErr w:type="gramEnd"/>
                  <w:r>
                    <w:rPr>
                      <w:bCs/>
                      <w:iCs/>
                      <w:lang w:val="en-US" w:eastAsia="zh-CN"/>
                    </w:rPr>
                    <w:t xml:space="preserve"> horizontal velocity is not fixed to 0. </w:t>
                  </w:r>
                </w:p>
                <w:p w14:paraId="01DD2DDA" w14:textId="77777777" w:rsidR="008F11CE" w:rsidRDefault="008F11CE" w:rsidP="008F11CE">
                  <w:pPr>
                    <w:spacing w:before="0" w:after="0"/>
                    <w:rPr>
                      <w:bCs/>
                      <w:iCs/>
                      <w:lang w:val="en-US" w:eastAsia="zh-CN"/>
                    </w:rPr>
                  </w:pPr>
                </w:p>
                <w:p w14:paraId="1D34C0F7" w14:textId="77777777" w:rsidR="008F11CE" w:rsidRDefault="008F11CE" w:rsidP="008F11CE">
                  <w:pPr>
                    <w:spacing w:before="0" w:after="0"/>
                    <w:rPr>
                      <w:bCs/>
                      <w:iCs/>
                      <w:lang w:val="en-US" w:eastAsia="zh-CN"/>
                    </w:rPr>
                  </w:pPr>
                  <w:r>
                    <w:rPr>
                      <w:bCs/>
                      <w:iCs/>
                      <w:lang w:val="en-US" w:eastAsia="zh-CN"/>
                    </w:rPr>
                    <w:t>Vertical velocity: 0km/h, optional {20, 40} km/h</w:t>
                  </w:r>
                </w:p>
                <w:p w14:paraId="0BDB8320" w14:textId="77777777" w:rsidR="008F11CE" w:rsidRDefault="008F11CE" w:rsidP="008F11CE">
                  <w:pPr>
                    <w:spacing w:before="0" w:after="0"/>
                    <w:rPr>
                      <w:bCs/>
                      <w:iCs/>
                      <w:lang w:val="en-US" w:eastAsia="zh-CN"/>
                    </w:rPr>
                  </w:pPr>
                </w:p>
                <w:p w14:paraId="7F42205D" w14:textId="77777777" w:rsidR="008F11CE" w:rsidRDefault="008F11CE" w:rsidP="008F11CE">
                  <w:pPr>
                    <w:spacing w:before="0" w:after="0"/>
                    <w:rPr>
                      <w:bCs/>
                      <w:iCs/>
                      <w:lang w:val="en-US" w:eastAsia="zh-CN"/>
                    </w:rPr>
                  </w:pPr>
                  <w:r>
                    <w:rPr>
                      <w:bCs/>
                      <w:iCs/>
                      <w:lang w:val="en-US" w:eastAsia="zh-CN"/>
                    </w:rPr>
                    <w:t xml:space="preserve">NOTE2: 3D mobility can be horizontal only or vertical only or a combination for each sensing </w:t>
                  </w:r>
                  <w:proofErr w:type="gramStart"/>
                  <w:r>
                    <w:rPr>
                      <w:bCs/>
                      <w:iCs/>
                      <w:lang w:val="en-US" w:eastAsia="zh-CN"/>
                    </w:rPr>
                    <w:t>target</w:t>
                  </w:r>
                  <w:proofErr w:type="gramEnd"/>
                </w:p>
                <w:p w14:paraId="26E08367" w14:textId="77777777" w:rsidR="008F11CE" w:rsidRDefault="008F11CE" w:rsidP="008F11CE">
                  <w:pPr>
                    <w:spacing w:before="0" w:after="0"/>
                    <w:rPr>
                      <w:bCs/>
                      <w:iCs/>
                      <w:lang w:val="en-US" w:eastAsia="zh-CN"/>
                    </w:rPr>
                  </w:pPr>
                  <w:r>
                    <w:rPr>
                      <w:bCs/>
                      <w:iCs/>
                      <w:lang w:val="en-US" w:eastAsia="zh-CN"/>
                    </w:rPr>
                    <w:t>FFS: time-varying velocity.</w:t>
                  </w:r>
                </w:p>
              </w:tc>
            </w:tr>
            <w:tr w:rsidR="008F11CE" w14:paraId="1D1B8064" w14:textId="77777777" w:rsidTr="008F11CE">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2703C5C2" w14:textId="77777777" w:rsidR="008F11CE" w:rsidRDefault="008F11CE" w:rsidP="008F11CE">
                  <w:pPr>
                    <w:spacing w:before="0" w:after="0"/>
                    <w:rPr>
                      <w:rFonts w:eastAsia="Batang"/>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56C67B5E" w14:textId="77777777" w:rsidR="008F11CE" w:rsidRDefault="008F11CE" w:rsidP="008F11CE">
                  <w:pPr>
                    <w:spacing w:before="0" w:after="0"/>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1777A177" w14:textId="77777777" w:rsidR="008F11CE" w:rsidRDefault="008F11CE" w:rsidP="008F11CE">
                  <w:pPr>
                    <w:spacing w:before="0" w:after="0"/>
                    <w:rPr>
                      <w:bCs/>
                      <w:iCs/>
                      <w:lang w:val="en-US" w:eastAsia="zh-CN"/>
                    </w:rPr>
                  </w:pPr>
                  <w:r>
                    <w:rPr>
                      <w:bCs/>
                      <w:iCs/>
                      <w:lang w:val="en-US" w:eastAsia="zh-CN"/>
                    </w:rPr>
                    <w:t xml:space="preserve">Horizontal plane: </w:t>
                  </w:r>
                </w:p>
                <w:p w14:paraId="6379FD50" w14:textId="77777777" w:rsidR="008F11CE" w:rsidRDefault="008F11CE" w:rsidP="008F11CE">
                  <w:pPr>
                    <w:spacing w:before="0" w:after="0"/>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59F7D0E9" w14:textId="77777777" w:rsidR="008F11CE" w:rsidRDefault="008F11CE" w:rsidP="008F11CE">
                  <w:pPr>
                    <w:spacing w:before="0" w:after="0"/>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1316553C" w14:textId="77777777" w:rsidR="008F11CE" w:rsidRDefault="008F11CE" w:rsidP="008F11CE">
                  <w:pPr>
                    <w:spacing w:before="0" w:after="0"/>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5AD0A96D" w14:textId="77777777" w:rsidR="008F11CE" w:rsidRDefault="008F11CE" w:rsidP="008F11CE">
                  <w:pPr>
                    <w:spacing w:before="0" w:after="0"/>
                    <w:rPr>
                      <w:rFonts w:eastAsia="等线"/>
                      <w:bCs/>
                      <w:iCs/>
                      <w:lang w:val="en-US" w:eastAsia="zh-CN"/>
                    </w:rPr>
                  </w:pPr>
                  <w:r>
                    <w:rPr>
                      <w:bCs/>
                      <w:iCs/>
                      <w:lang w:val="en-US" w:eastAsia="zh-CN"/>
                    </w:rPr>
                    <w:t xml:space="preserve">FFS: Value of </w:t>
                  </w:r>
                  <w:r>
                    <w:rPr>
                      <w:bCs/>
                      <w:i/>
                      <w:lang w:val="en-US" w:eastAsia="zh-CN"/>
                    </w:rPr>
                    <w:t>N</w:t>
                  </w:r>
                  <w:r>
                    <w:rPr>
                      <w:bCs/>
                      <w:iCs/>
                      <w:lang w:val="en-US" w:eastAsia="zh-CN"/>
                    </w:rPr>
                    <w:t xml:space="preserve">, </w:t>
                  </w:r>
                  <w:r>
                    <w:rPr>
                      <w:rFonts w:eastAsia="等线"/>
                      <w:bCs/>
                      <w:iCs/>
                      <w:lang w:val="en-US" w:eastAsia="zh-CN"/>
                    </w:rPr>
                    <w:t>defined area, and other distributions</w:t>
                  </w:r>
                </w:p>
                <w:p w14:paraId="12009125" w14:textId="77777777" w:rsidR="008F11CE" w:rsidRDefault="008F11CE" w:rsidP="008F11CE">
                  <w:pPr>
                    <w:spacing w:before="0" w:after="0"/>
                    <w:rPr>
                      <w:rFonts w:eastAsia="Batang"/>
                      <w:bCs/>
                      <w:iCs/>
                      <w:lang w:val="en-US" w:eastAsia="zh-CN"/>
                    </w:rPr>
                  </w:pPr>
                </w:p>
                <w:p w14:paraId="3ACCE40D" w14:textId="77777777" w:rsidR="008F11CE" w:rsidRDefault="008F11CE" w:rsidP="008F11CE">
                  <w:pPr>
                    <w:spacing w:before="0" w:after="0"/>
                    <w:rPr>
                      <w:bCs/>
                      <w:iCs/>
                      <w:lang w:val="en-US" w:eastAsia="zh-CN"/>
                    </w:rPr>
                  </w:pPr>
                  <w:r>
                    <w:rPr>
                      <w:bCs/>
                      <w:iCs/>
                      <w:lang w:val="en-US" w:eastAsia="zh-CN"/>
                    </w:rPr>
                    <w:t xml:space="preserve">Vertical plane: </w:t>
                  </w:r>
                </w:p>
                <w:p w14:paraId="6155959F" w14:textId="77777777" w:rsidR="008F11CE" w:rsidRDefault="008F11CE" w:rsidP="008F11CE">
                  <w:pPr>
                    <w:spacing w:before="0" w:after="0"/>
                    <w:rPr>
                      <w:bCs/>
                      <w:iCs/>
                      <w:lang w:val="en-US" w:eastAsia="zh-CN"/>
                    </w:rPr>
                  </w:pPr>
                  <w:r>
                    <w:rPr>
                      <w:bCs/>
                      <w:iCs/>
                      <w:lang w:val="en-US" w:eastAsia="zh-CN"/>
                    </w:rPr>
                    <w:t>Option A: Uniform between 1.5m and 300m.</w:t>
                  </w:r>
                </w:p>
                <w:p w14:paraId="2B59D8DE" w14:textId="77777777" w:rsidR="008F11CE" w:rsidRDefault="008F11CE" w:rsidP="008F11CE">
                  <w:pPr>
                    <w:spacing w:before="0" w:after="0"/>
                    <w:rPr>
                      <w:bCs/>
                      <w:iCs/>
                      <w:lang w:val="en-US" w:eastAsia="zh-CN"/>
                    </w:rPr>
                  </w:pPr>
                  <w:r>
                    <w:rPr>
                      <w:bCs/>
                      <w:lang w:val="en-US" w:eastAsia="zh-CN"/>
                    </w:rPr>
                    <w:t xml:space="preserve">Option B: Fixed height value chosen from {25, 50, 100, 200, 300} m assuming vertical velocity is equal to 0. </w:t>
                  </w:r>
                </w:p>
                <w:p w14:paraId="30E189E7" w14:textId="77777777" w:rsidR="008F11CE" w:rsidRDefault="008F11CE" w:rsidP="008F11CE">
                  <w:pPr>
                    <w:spacing w:before="0" w:after="0"/>
                    <w:rPr>
                      <w:iCs/>
                      <w:lang w:val="en-US" w:eastAsia="zh-CN"/>
                    </w:rPr>
                  </w:pPr>
                  <w:r>
                    <w:rPr>
                      <w:bCs/>
                      <w:lang w:val="en-US" w:eastAsia="zh-CN"/>
                    </w:rPr>
                    <w:t>FFS Other options are not precluded.</w:t>
                  </w:r>
                </w:p>
                <w:p w14:paraId="577420CF" w14:textId="77777777" w:rsidR="008F11CE" w:rsidRDefault="008F11CE" w:rsidP="008F11CE">
                  <w:pPr>
                    <w:spacing w:before="0" w:after="0"/>
                    <w:rPr>
                      <w:bCs/>
                      <w:iCs/>
                      <w:lang w:val="en-US" w:eastAsia="zh-CN"/>
                    </w:rPr>
                  </w:pPr>
                  <w:r>
                    <w:rPr>
                      <w:bCs/>
                      <w:iCs/>
                      <w:lang w:val="en-US" w:eastAsia="zh-CN"/>
                    </w:rPr>
                    <w:t xml:space="preserve">Note2: target(s) are outside the minimum distance to the Tx/Rx </w:t>
                  </w:r>
                </w:p>
              </w:tc>
            </w:tr>
            <w:tr w:rsidR="008F11CE" w14:paraId="41733081" w14:textId="77777777" w:rsidTr="008F11CE">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431931FA" w14:textId="77777777" w:rsidR="008F11CE" w:rsidRDefault="008F11CE" w:rsidP="008F11CE">
                  <w:pPr>
                    <w:spacing w:before="0" w:after="0"/>
                    <w:rPr>
                      <w:rFonts w:eastAsia="Batang"/>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389F1FC2" w14:textId="77777777" w:rsidR="008F11CE" w:rsidRDefault="008F11CE" w:rsidP="008F11CE">
                  <w:pPr>
                    <w:spacing w:before="0" w:after="0"/>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4B922A72" w14:textId="77777777" w:rsidR="008F11CE" w:rsidRDefault="008F11CE" w:rsidP="008F11CE">
                  <w:pPr>
                    <w:spacing w:before="0" w:after="0"/>
                    <w:rPr>
                      <w:bCs/>
                      <w:iCs/>
                      <w:lang w:val="en-US" w:eastAsia="zh-CN"/>
                    </w:rPr>
                  </w:pPr>
                  <w:r>
                    <w:rPr>
                      <w:bCs/>
                      <w:iCs/>
                      <w:lang w:val="en-US" w:eastAsia="zh-CN"/>
                    </w:rPr>
                    <w:t>Random in horizontal domain</w:t>
                  </w:r>
                </w:p>
              </w:tc>
            </w:tr>
            <w:tr w:rsidR="008F11CE" w14:paraId="6966AD14" w14:textId="77777777" w:rsidTr="008F11CE">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7B189D93" w14:textId="77777777" w:rsidR="008F11CE" w:rsidRDefault="008F11CE" w:rsidP="008F11CE">
                  <w:pPr>
                    <w:spacing w:before="0" w:after="0"/>
                    <w:rPr>
                      <w:rFonts w:eastAsia="Batang"/>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7A621300" w14:textId="77777777" w:rsidR="008F11CE" w:rsidRDefault="008F11CE" w:rsidP="008F11CE">
                  <w:pPr>
                    <w:spacing w:before="0" w:after="0"/>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1F7FD7EB" w14:textId="77777777" w:rsidR="008F11CE" w:rsidRDefault="008F11CE" w:rsidP="008F11CE">
                  <w:pPr>
                    <w:spacing w:before="0" w:after="0"/>
                    <w:rPr>
                      <w:iCs/>
                      <w:lang w:val="en-US" w:eastAsia="en-US"/>
                    </w:rPr>
                  </w:pPr>
                  <w:r>
                    <w:rPr>
                      <w:iCs/>
                      <w:lang w:val="en-US"/>
                    </w:rPr>
                    <w:t>Size:</w:t>
                  </w:r>
                </w:p>
                <w:p w14:paraId="068B2206" w14:textId="77777777" w:rsidR="008F11CE" w:rsidRDefault="008F11CE" w:rsidP="008F11CE">
                  <w:pPr>
                    <w:numPr>
                      <w:ilvl w:val="0"/>
                      <w:numId w:val="19"/>
                    </w:numPr>
                    <w:spacing w:before="0" w:after="0"/>
                    <w:rPr>
                      <w:rFonts w:eastAsia="等线"/>
                    </w:rPr>
                  </w:pPr>
                  <w:r>
                    <w:rPr>
                      <w:iCs/>
                      <w:lang w:val="en-US"/>
                    </w:rPr>
                    <w:t xml:space="preserve">Option 1: </w:t>
                  </w:r>
                  <w:r>
                    <w:rPr>
                      <w:rFonts w:eastAsia="等线"/>
                    </w:rPr>
                    <w:t xml:space="preserve">1.6m x 1.5m x 0.7m </w:t>
                  </w:r>
                </w:p>
                <w:p w14:paraId="22A4F6E1" w14:textId="77777777" w:rsidR="008F11CE" w:rsidRDefault="008F11CE" w:rsidP="008F11CE">
                  <w:pPr>
                    <w:numPr>
                      <w:ilvl w:val="0"/>
                      <w:numId w:val="19"/>
                    </w:numPr>
                    <w:spacing w:before="0" w:after="0"/>
                    <w:rPr>
                      <w:rFonts w:eastAsia="等线"/>
                      <w:bCs/>
                      <w:iCs/>
                      <w:lang w:val="en-US" w:eastAsia="zh-CN"/>
                    </w:rPr>
                  </w:pPr>
                  <w:r>
                    <w:rPr>
                      <w:rFonts w:eastAsia="等线"/>
                      <w:bCs/>
                      <w:iCs/>
                      <w:lang w:val="en-US" w:eastAsia="zh-CN"/>
                    </w:rPr>
                    <w:t>Option 2: 0.3m x 0.4m x 0.2m</w:t>
                  </w:r>
                </w:p>
                <w:p w14:paraId="2D9FE025" w14:textId="77777777" w:rsidR="008F11CE" w:rsidRDefault="008F11CE" w:rsidP="008F11CE">
                  <w:pPr>
                    <w:spacing w:before="0" w:after="0"/>
                    <w:rPr>
                      <w:rFonts w:eastAsia="Batang"/>
                      <w:bCs/>
                      <w:iCs/>
                      <w:lang w:eastAsia="zh-CN"/>
                    </w:rPr>
                  </w:pPr>
                  <w:r>
                    <w:rPr>
                      <w:bCs/>
                      <w:iCs/>
                      <w:lang w:val="en-US" w:eastAsia="zh-CN"/>
                    </w:rPr>
                    <w:t>FFS: Material(s), Structure, Other size(s)</w:t>
                  </w:r>
                </w:p>
              </w:tc>
            </w:tr>
            <w:tr w:rsidR="008F11CE" w14:paraId="36AB9A5F" w14:textId="77777777" w:rsidTr="008F11CE">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230AB69A" w14:textId="77777777" w:rsidR="008F11CE" w:rsidRDefault="008F11CE" w:rsidP="008F11CE">
                  <w:pPr>
                    <w:spacing w:before="0" w:after="0"/>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6D0BFFB8" w14:textId="77777777" w:rsidR="008F11CE" w:rsidRDefault="008F11CE" w:rsidP="008F11CE">
                  <w:pPr>
                    <w:spacing w:before="0" w:after="0"/>
                    <w:rPr>
                      <w:bCs/>
                      <w:lang w:val="en-US" w:eastAsia="zh-CN"/>
                    </w:rPr>
                  </w:pPr>
                  <w:r>
                    <w:rPr>
                      <w:bCs/>
                      <w:lang w:val="en-US" w:eastAsia="zh-CN"/>
                    </w:rPr>
                    <w:t>Option B: Min distances based on min. TRP/UE distances defined in TR36.777 as a starting point.</w:t>
                  </w:r>
                </w:p>
                <w:p w14:paraId="005E2484" w14:textId="77777777" w:rsidR="008F11CE" w:rsidRDefault="008F11CE" w:rsidP="008F11CE">
                  <w:pPr>
                    <w:spacing w:before="0" w:after="0"/>
                    <w:rPr>
                      <w:bCs/>
                      <w:lang w:val="en-US" w:eastAsia="zh-CN"/>
                    </w:rPr>
                  </w:pPr>
                  <w:r>
                    <w:rPr>
                      <w:bCs/>
                      <w:lang w:val="en-US" w:eastAsia="zh-CN"/>
                    </w:rPr>
                    <w:t>Option C: Min. distance is larger than the min. far-field distance of the sensing Tx/Rx</w:t>
                  </w:r>
                </w:p>
              </w:tc>
            </w:tr>
            <w:tr w:rsidR="008F11CE" w14:paraId="3A66C854" w14:textId="77777777" w:rsidTr="008F11CE">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704DEDC0" w14:textId="77777777" w:rsidR="008F11CE" w:rsidRDefault="008F11CE" w:rsidP="008F11CE">
                  <w:pPr>
                    <w:spacing w:before="0" w:after="0"/>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78A6D2A9" w14:textId="77777777" w:rsidR="008F11CE" w:rsidRDefault="008F11CE" w:rsidP="008F11CE">
                  <w:pPr>
                    <w:spacing w:before="0" w:after="0"/>
                    <w:rPr>
                      <w:bCs/>
                      <w:lang w:val="en-US" w:eastAsia="zh-CN"/>
                    </w:rPr>
                  </w:pPr>
                  <w:r>
                    <w:rPr>
                      <w:bCs/>
                      <w:lang w:val="en-US" w:eastAsia="zh-CN"/>
                    </w:rPr>
                    <w:t>Option 1: At least larger than the physical size of a target</w:t>
                  </w:r>
                </w:p>
                <w:p w14:paraId="32EC9D99" w14:textId="77777777" w:rsidR="008F11CE" w:rsidRDefault="008F11CE" w:rsidP="008F11CE">
                  <w:pPr>
                    <w:spacing w:before="0" w:after="0"/>
                    <w:rPr>
                      <w:rFonts w:eastAsia="等线"/>
                      <w:bCs/>
                      <w:lang w:val="en-US" w:eastAsia="zh-CN"/>
                    </w:rPr>
                  </w:pPr>
                  <w:r>
                    <w:rPr>
                      <w:rFonts w:eastAsia="等线"/>
                      <w:bCs/>
                      <w:lang w:val="en-US" w:eastAsia="zh-CN"/>
                    </w:rPr>
                    <w:t>Option 2: 10 meters</w:t>
                  </w:r>
                </w:p>
              </w:tc>
            </w:tr>
            <w:tr w:rsidR="008F11CE" w14:paraId="41D5D7D0" w14:textId="77777777" w:rsidTr="008F11CE">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14201EE0" w14:textId="77777777" w:rsidR="008F11CE" w:rsidRDefault="008F11CE" w:rsidP="008F11CE">
                  <w:pPr>
                    <w:spacing w:before="0" w:after="0"/>
                    <w:rPr>
                      <w:rFonts w:eastAsia="Batang"/>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2F4D417B" w14:textId="77777777" w:rsidR="008F11CE" w:rsidRDefault="008F11CE" w:rsidP="008F11CE">
                  <w:pPr>
                    <w:spacing w:before="0" w:after="0"/>
                    <w:rPr>
                      <w:bCs/>
                      <w:lang w:val="en-US" w:eastAsia="zh-CN"/>
                    </w:rPr>
                  </w:pPr>
                  <w:r>
                    <w:rPr>
                      <w:bCs/>
                      <w:lang w:val="en-US" w:eastAsia="zh-CN"/>
                    </w:rPr>
                    <w:t>FFS</w:t>
                  </w:r>
                </w:p>
              </w:tc>
            </w:tr>
          </w:tbl>
          <w:p w14:paraId="71A8DA86" w14:textId="04A908D9" w:rsidR="008F11CE" w:rsidRPr="008F11CE" w:rsidRDefault="008F11CE" w:rsidP="008F11CE">
            <w:pPr>
              <w:overflowPunct/>
              <w:autoSpaceDE/>
              <w:autoSpaceDN/>
              <w:adjustRightInd/>
              <w:spacing w:before="0" w:after="0"/>
              <w:textAlignment w:val="auto"/>
              <w:rPr>
                <w:rFonts w:eastAsia="等线"/>
                <w:bCs/>
                <w:iCs/>
                <w:lang w:val="en-US" w:eastAsia="zh-CN"/>
              </w:rPr>
            </w:pPr>
            <w:r>
              <w:rPr>
                <w:rFonts w:eastAsia="等线"/>
                <w:bCs/>
                <w:iCs/>
                <w:lang w:val="en-US" w:eastAsia="zh-CN"/>
              </w:rPr>
              <w:t>Note: further down-selection between the options in the table is not precluded.</w:t>
            </w:r>
          </w:p>
        </w:tc>
      </w:tr>
    </w:tbl>
    <w:p w14:paraId="4EF59805" w14:textId="3E4C0A17" w:rsidR="00976DA4" w:rsidRDefault="00976DA4" w:rsidP="003F02A4">
      <w:pPr>
        <w:jc w:val="both"/>
        <w:rPr>
          <w:sz w:val="22"/>
          <w:szCs w:val="22"/>
          <w:lang w:eastAsia="zh-CN"/>
        </w:rPr>
      </w:pPr>
      <w:r>
        <w:rPr>
          <w:sz w:val="22"/>
          <w:szCs w:val="22"/>
          <w:lang w:eastAsia="zh-CN"/>
        </w:rPr>
        <w:lastRenderedPageBreak/>
        <w:t xml:space="preserve">In this contribution, we will </w:t>
      </w:r>
      <w:r w:rsidR="00161AC5">
        <w:rPr>
          <w:sz w:val="22"/>
          <w:szCs w:val="22"/>
          <w:lang w:eastAsia="zh-CN"/>
        </w:rPr>
        <w:t xml:space="preserve">further </w:t>
      </w:r>
      <w:r>
        <w:rPr>
          <w:sz w:val="22"/>
          <w:szCs w:val="22"/>
          <w:lang w:eastAsia="zh-CN"/>
        </w:rPr>
        <w:t xml:space="preserve">discuss the </w:t>
      </w:r>
      <w:r w:rsidR="00161AC5">
        <w:rPr>
          <w:sz w:val="22"/>
          <w:szCs w:val="22"/>
          <w:lang w:eastAsia="zh-CN"/>
        </w:rPr>
        <w:t xml:space="preserve">details of </w:t>
      </w:r>
      <w:r>
        <w:rPr>
          <w:sz w:val="22"/>
          <w:szCs w:val="22"/>
          <w:lang w:eastAsia="zh-CN"/>
        </w:rPr>
        <w:t>ISAC deployment scenario corresponding</w:t>
      </w:r>
      <w:r w:rsidR="00C86D38">
        <w:rPr>
          <w:sz w:val="22"/>
          <w:szCs w:val="22"/>
          <w:lang w:eastAsia="zh-CN"/>
        </w:rPr>
        <w:t xml:space="preserve"> on</w:t>
      </w:r>
      <w:r>
        <w:rPr>
          <w:sz w:val="22"/>
          <w:szCs w:val="22"/>
          <w:lang w:eastAsia="zh-CN"/>
        </w:rPr>
        <w:t xml:space="preserve"> </w:t>
      </w:r>
      <w:r w:rsidR="00D17967">
        <w:rPr>
          <w:sz w:val="22"/>
          <w:szCs w:val="22"/>
          <w:lang w:eastAsia="zh-CN"/>
        </w:rPr>
        <w:t>typical</w:t>
      </w:r>
      <w:r>
        <w:rPr>
          <w:sz w:val="22"/>
          <w:szCs w:val="22"/>
          <w:lang w:eastAsia="zh-CN"/>
        </w:rPr>
        <w:t xml:space="preserve"> use cases.</w:t>
      </w:r>
    </w:p>
    <w:p w14:paraId="4984E853" w14:textId="6E998B59" w:rsidR="00B407BB" w:rsidRPr="00B407BB" w:rsidRDefault="003F02A4" w:rsidP="00B407BB">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3785C19A" w14:textId="581267CD" w:rsidR="00DA2DE9" w:rsidRDefault="00DA2DE9" w:rsidP="00B407BB">
      <w:pPr>
        <w:jc w:val="both"/>
        <w:rPr>
          <w:rFonts w:eastAsiaTheme="minorEastAsia"/>
          <w:sz w:val="22"/>
          <w:szCs w:val="22"/>
          <w:lang w:eastAsia="zh-CN"/>
        </w:rPr>
      </w:pPr>
      <w:r>
        <w:rPr>
          <w:rFonts w:eastAsiaTheme="minorEastAsia"/>
          <w:sz w:val="22"/>
          <w:szCs w:val="22"/>
          <w:lang w:eastAsia="zh-CN"/>
        </w:rPr>
        <w:t xml:space="preserve">Regarding the values of the UAV deployment scenarios, it was extensively discussed in the previous meetings. However, there are still multiple option values for some parameters, and finally a note that that further down-selection between the options in the table is not precluded is added in the table. From our understanding, it is also </w:t>
      </w:r>
      <w:r w:rsidR="00F142F3">
        <w:rPr>
          <w:rFonts w:eastAsiaTheme="minorEastAsia" w:hint="eastAsia"/>
          <w:sz w:val="22"/>
          <w:szCs w:val="22"/>
          <w:lang w:eastAsia="zh-CN"/>
        </w:rPr>
        <w:t>reasonable</w:t>
      </w:r>
      <w:r w:rsidR="00F142F3">
        <w:rPr>
          <w:rFonts w:eastAsiaTheme="minorEastAsia"/>
          <w:sz w:val="22"/>
          <w:szCs w:val="22"/>
          <w:lang w:eastAsia="zh-CN"/>
        </w:rPr>
        <w:t xml:space="preserve"> </w:t>
      </w:r>
      <w:r>
        <w:rPr>
          <w:rFonts w:eastAsiaTheme="minorEastAsia"/>
          <w:sz w:val="22"/>
          <w:szCs w:val="22"/>
          <w:lang w:eastAsia="zh-CN"/>
        </w:rPr>
        <w:t xml:space="preserve">to list multiple options for the parameters, and this mechanism also is adopted in the other </w:t>
      </w:r>
      <w:r>
        <w:rPr>
          <w:rFonts w:eastAsiaTheme="minorEastAsia"/>
          <w:sz w:val="22"/>
          <w:szCs w:val="22"/>
          <w:lang w:eastAsia="zh-CN"/>
        </w:rPr>
        <w:lastRenderedPageBreak/>
        <w:t xml:space="preserve">agreed evaluation parameters, and it can be finally decided in the performance evaluation phase, or it can be up to company interest to use which option. Besides, considering the meeting progress and remaining issues, it is better not </w:t>
      </w:r>
      <w:r w:rsidR="00EE0CC5">
        <w:rPr>
          <w:rFonts w:eastAsiaTheme="minorEastAsia"/>
          <w:sz w:val="22"/>
          <w:szCs w:val="22"/>
          <w:lang w:eastAsia="zh-CN"/>
        </w:rPr>
        <w:t xml:space="preserve">to discuss down-selection of multiple options at current stage. </w:t>
      </w:r>
    </w:p>
    <w:p w14:paraId="615CD00C" w14:textId="6747B7E4" w:rsidR="00EE0CC5" w:rsidRDefault="00EE0CC5" w:rsidP="00EE0CC5">
      <w:pPr>
        <w:pStyle w:val="Caption"/>
        <w:jc w:val="both"/>
        <w:rPr>
          <w:rFonts w:ascii="Times New Roman" w:hAnsi="Times New Roman"/>
          <w:i/>
          <w:iCs/>
          <w:sz w:val="22"/>
          <w:szCs w:val="22"/>
          <w:lang w:eastAsia="zh-CN"/>
        </w:rPr>
      </w:pPr>
      <w:bookmarkStart w:id="5" w:name="_Ref17868981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F58AC">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The down-selection between options of UAV parameter values as agreed in RAN1#118 meeting is not suggested.</w:t>
      </w:r>
      <w:bookmarkEnd w:id="5"/>
      <w:r>
        <w:rPr>
          <w:rFonts w:ascii="Times New Roman" w:hAnsi="Times New Roman"/>
          <w:i/>
          <w:iCs/>
          <w:sz w:val="22"/>
          <w:szCs w:val="22"/>
          <w:lang w:eastAsia="zh-CN"/>
        </w:rPr>
        <w:t xml:space="preserve"> </w:t>
      </w:r>
    </w:p>
    <w:p w14:paraId="14B5E9A0" w14:textId="77777777" w:rsidR="00EE0CC5" w:rsidRDefault="00EE0CC5" w:rsidP="00B407BB">
      <w:pPr>
        <w:jc w:val="both"/>
        <w:rPr>
          <w:rFonts w:eastAsiaTheme="minorEastAsia"/>
          <w:sz w:val="22"/>
          <w:szCs w:val="22"/>
          <w:lang w:eastAsia="zh-CN"/>
        </w:rPr>
      </w:pPr>
    </w:p>
    <w:p w14:paraId="74ADFFF2" w14:textId="14DC1CC6" w:rsidR="00D70DE6" w:rsidRDefault="00D70DE6" w:rsidP="00B407BB">
      <w:pPr>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egarding the 3D distribution of UAV as a sensing target, there is one FFS on the number of UAV in the one cell needed to be further discussed. From our perspective, the specific value for sensing target in the cell layout is up to the demand of sensing service. For example, for UAV intrusion detection scenario, it seems that dropping one UAV is enough. For sensing capacity evaluation case, it is hard to define a fixed/specific value on how many sensing targets shall be dropped before the evaluation since it also depends on the capability of sensing node. Thus, we suggest one sensing target within the cell is the baseline option, and other values are not precluded, which can be provided based on the specific sensing service requirement. </w:t>
      </w:r>
    </w:p>
    <w:p w14:paraId="36DF52FA" w14:textId="0C3368B4" w:rsidR="00D70DE6" w:rsidRDefault="00D70DE6" w:rsidP="00D70DE6">
      <w:pPr>
        <w:pStyle w:val="Caption"/>
        <w:jc w:val="both"/>
        <w:rPr>
          <w:rFonts w:ascii="Times New Roman" w:hAnsi="Times New Roman"/>
          <w:i/>
          <w:iCs/>
          <w:sz w:val="22"/>
          <w:szCs w:val="22"/>
          <w:lang w:eastAsia="zh-CN"/>
        </w:rPr>
      </w:pPr>
      <w:bookmarkStart w:id="6" w:name="_Ref178689819"/>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F58AC">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Dropping one sensing target within the scenario is a baseline option, and other values/options are not precluded, which can be provided by interested company based on the </w:t>
      </w:r>
      <w:r w:rsidRPr="00D70DE6">
        <w:rPr>
          <w:rFonts w:ascii="Times New Roman" w:hAnsi="Times New Roman"/>
          <w:i/>
          <w:iCs/>
          <w:sz w:val="22"/>
          <w:szCs w:val="22"/>
          <w:lang w:eastAsia="zh-CN"/>
        </w:rPr>
        <w:t>specific sensing service requirement</w:t>
      </w:r>
      <w:r>
        <w:rPr>
          <w:rFonts w:ascii="Times New Roman" w:hAnsi="Times New Roman"/>
          <w:i/>
          <w:iCs/>
          <w:sz w:val="22"/>
          <w:szCs w:val="22"/>
          <w:lang w:eastAsia="zh-CN"/>
        </w:rPr>
        <w:t>.</w:t>
      </w:r>
      <w:bookmarkEnd w:id="6"/>
      <w:r>
        <w:rPr>
          <w:rFonts w:ascii="Times New Roman" w:hAnsi="Times New Roman"/>
          <w:i/>
          <w:iCs/>
          <w:sz w:val="22"/>
          <w:szCs w:val="22"/>
          <w:lang w:eastAsia="zh-CN"/>
        </w:rPr>
        <w:t xml:space="preserve"> </w:t>
      </w:r>
    </w:p>
    <w:p w14:paraId="4E6FC31D" w14:textId="77777777" w:rsidR="009046F0" w:rsidRPr="009046F0" w:rsidRDefault="009046F0" w:rsidP="00412F50">
      <w:pPr>
        <w:rPr>
          <w:lang w:eastAsia="zh-CN"/>
        </w:rPr>
      </w:pPr>
    </w:p>
    <w:p w14:paraId="0FC682BD" w14:textId="5B37ACE2" w:rsidR="00FC65AD" w:rsidRPr="00423F06" w:rsidRDefault="00336FE3" w:rsidP="00412F50">
      <w:pPr>
        <w:rPr>
          <w:sz w:val="22"/>
          <w:szCs w:val="22"/>
          <w:lang w:eastAsia="zh-CN"/>
        </w:rPr>
      </w:pPr>
      <w:r w:rsidRPr="00423F06">
        <w:rPr>
          <w:sz w:val="22"/>
          <w:szCs w:val="22"/>
          <w:lang w:eastAsia="zh-CN"/>
        </w:rPr>
        <w:t>R</w:t>
      </w:r>
      <w:r w:rsidRPr="00423F06">
        <w:rPr>
          <w:rFonts w:hint="eastAsia"/>
          <w:sz w:val="22"/>
          <w:szCs w:val="22"/>
          <w:lang w:eastAsia="zh-CN"/>
        </w:rPr>
        <w:t>egarding</w:t>
      </w:r>
      <w:r w:rsidRPr="00423F06">
        <w:rPr>
          <w:sz w:val="22"/>
          <w:szCs w:val="22"/>
          <w:lang w:eastAsia="zh-CN"/>
        </w:rPr>
        <w:t xml:space="preserve"> </w:t>
      </w:r>
      <w:r w:rsidRPr="00423F06">
        <w:rPr>
          <w:rFonts w:hint="eastAsia"/>
          <w:sz w:val="22"/>
          <w:szCs w:val="22"/>
          <w:lang w:eastAsia="zh-CN"/>
        </w:rPr>
        <w:t>whether</w:t>
      </w:r>
      <w:r w:rsidRPr="00423F06">
        <w:rPr>
          <w:sz w:val="22"/>
          <w:szCs w:val="22"/>
          <w:lang w:eastAsia="zh-CN"/>
        </w:rPr>
        <w:t xml:space="preserve"> </w:t>
      </w:r>
      <w:r w:rsidRPr="00423F06">
        <w:rPr>
          <w:rFonts w:hint="eastAsia"/>
          <w:sz w:val="22"/>
          <w:szCs w:val="22"/>
          <w:lang w:eastAsia="zh-CN"/>
        </w:rPr>
        <w:t>the</w:t>
      </w:r>
      <w:r w:rsidRPr="00423F06">
        <w:rPr>
          <w:sz w:val="22"/>
          <w:szCs w:val="22"/>
          <w:lang w:eastAsia="zh-CN"/>
        </w:rPr>
        <w:t xml:space="preserve"> “</w:t>
      </w:r>
      <w:bookmarkStart w:id="7" w:name="OLE_LINK80"/>
      <w:r w:rsidRPr="00423F06">
        <w:rPr>
          <w:sz w:val="22"/>
          <w:szCs w:val="22"/>
          <w:lang w:eastAsia="zh-CN"/>
        </w:rPr>
        <w:t>Unintended/Environment objects</w:t>
      </w:r>
      <w:bookmarkEnd w:id="7"/>
      <w:r w:rsidRPr="00423F06">
        <w:rPr>
          <w:sz w:val="22"/>
          <w:szCs w:val="22"/>
          <w:lang w:eastAsia="zh-CN"/>
        </w:rPr>
        <w:t xml:space="preserve">” as an </w:t>
      </w:r>
      <w:bookmarkStart w:id="8" w:name="OLE_LINK81"/>
      <w:r w:rsidRPr="00423F06">
        <w:rPr>
          <w:sz w:val="22"/>
          <w:szCs w:val="22"/>
          <w:lang w:eastAsia="zh-CN"/>
        </w:rPr>
        <w:t>evaluation parameter</w:t>
      </w:r>
      <w:bookmarkEnd w:id="8"/>
      <w:r w:rsidR="00CB1DD0" w:rsidRPr="00423F06">
        <w:rPr>
          <w:sz w:val="22"/>
          <w:szCs w:val="22"/>
          <w:lang w:eastAsia="zh-CN"/>
        </w:rPr>
        <w:t>,</w:t>
      </w:r>
      <w:r w:rsidR="00BD30F0" w:rsidRPr="00423F06">
        <w:rPr>
          <w:sz w:val="22"/>
          <w:szCs w:val="22"/>
          <w:lang w:eastAsia="zh-CN"/>
        </w:rPr>
        <w:t xml:space="preserve"> it is better to wait the discussion conclusion in the AI 9.7.2 of ISAC channel modelling, especially regarding the </w:t>
      </w:r>
      <w:r w:rsidR="007F1345" w:rsidRPr="00423F06">
        <w:rPr>
          <w:sz w:val="22"/>
          <w:szCs w:val="22"/>
          <w:lang w:eastAsia="zh-CN"/>
        </w:rPr>
        <w:t>environment object (</w:t>
      </w:r>
      <w:r w:rsidR="00BD30F0" w:rsidRPr="00423F06">
        <w:rPr>
          <w:sz w:val="22"/>
          <w:szCs w:val="22"/>
          <w:lang w:eastAsia="zh-CN"/>
        </w:rPr>
        <w:t>EO</w:t>
      </w:r>
      <w:r w:rsidR="007F1345" w:rsidRPr="00423F06">
        <w:rPr>
          <w:sz w:val="22"/>
          <w:szCs w:val="22"/>
          <w:lang w:eastAsia="zh-CN"/>
        </w:rPr>
        <w:t>)</w:t>
      </w:r>
      <w:r w:rsidR="00BD30F0" w:rsidRPr="00423F06">
        <w:rPr>
          <w:sz w:val="22"/>
          <w:szCs w:val="22"/>
          <w:lang w:eastAsia="zh-CN"/>
        </w:rPr>
        <w:t xml:space="preserve"> part. Whether the EO is needed and how EO if needed to be modelled are still open,</w:t>
      </w:r>
      <w:r w:rsidR="006449F3" w:rsidRPr="00423F06">
        <w:rPr>
          <w:sz w:val="22"/>
          <w:szCs w:val="22"/>
          <w:lang w:eastAsia="zh-CN"/>
        </w:rPr>
        <w:t xml:space="preserve"> and </w:t>
      </w:r>
      <w:r w:rsidR="00BD30F0" w:rsidRPr="00423F06">
        <w:rPr>
          <w:sz w:val="22"/>
          <w:szCs w:val="22"/>
          <w:lang w:eastAsia="zh-CN"/>
        </w:rPr>
        <w:t>whether case by case to discuss how many EO will be needed in channel modelling</w:t>
      </w:r>
      <w:r w:rsidR="00A64D0A" w:rsidRPr="00423F06">
        <w:rPr>
          <w:sz w:val="22"/>
          <w:szCs w:val="22"/>
          <w:lang w:eastAsia="zh-CN"/>
        </w:rPr>
        <w:t xml:space="preserve"> is not clear</w:t>
      </w:r>
      <w:r w:rsidR="006449F3" w:rsidRPr="00423F06">
        <w:rPr>
          <w:sz w:val="22"/>
          <w:szCs w:val="22"/>
          <w:lang w:eastAsia="zh-CN"/>
        </w:rPr>
        <w:t xml:space="preserve">. </w:t>
      </w:r>
      <w:r w:rsidR="006449F3" w:rsidRPr="00423F06">
        <w:rPr>
          <w:rFonts w:hint="eastAsia"/>
          <w:sz w:val="22"/>
          <w:szCs w:val="22"/>
          <w:lang w:eastAsia="zh-CN"/>
        </w:rPr>
        <w:t>Thus</w:t>
      </w:r>
      <w:r w:rsidR="006449F3" w:rsidRPr="00423F06">
        <w:rPr>
          <w:sz w:val="22"/>
          <w:szCs w:val="22"/>
          <w:lang w:eastAsia="zh-CN"/>
        </w:rPr>
        <w:t xml:space="preserve">, the following suggestion is proposed: </w:t>
      </w:r>
    </w:p>
    <w:p w14:paraId="62088244" w14:textId="53E4C0FE" w:rsidR="00BD30F0" w:rsidRDefault="00BD30F0" w:rsidP="00BD30F0">
      <w:pPr>
        <w:pStyle w:val="Caption"/>
        <w:jc w:val="both"/>
        <w:rPr>
          <w:rFonts w:ascii="Times New Roman" w:hAnsi="Times New Roman"/>
          <w:i/>
          <w:iCs/>
          <w:sz w:val="22"/>
          <w:szCs w:val="22"/>
          <w:lang w:eastAsia="zh-CN"/>
        </w:rPr>
      </w:pPr>
      <w:bookmarkStart w:id="9" w:name="_Ref166174678"/>
      <w:bookmarkStart w:id="10" w:name="OLE_LINK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F58AC">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F142F3">
        <w:rPr>
          <w:rFonts w:ascii="Times New Roman" w:hAnsi="Times New Roman"/>
          <w:i/>
          <w:iCs/>
          <w:sz w:val="22"/>
          <w:szCs w:val="22"/>
          <w:lang w:eastAsia="zh-CN"/>
        </w:rPr>
        <w:t>W</w:t>
      </w:r>
      <w:r>
        <w:rPr>
          <w:rFonts w:ascii="Times New Roman" w:hAnsi="Times New Roman"/>
          <w:i/>
          <w:iCs/>
          <w:sz w:val="22"/>
          <w:szCs w:val="22"/>
          <w:lang w:eastAsia="zh-CN"/>
        </w:rPr>
        <w:t>hether the “u</w:t>
      </w:r>
      <w:r w:rsidRPr="00BD30F0">
        <w:rPr>
          <w:rFonts w:ascii="Times New Roman" w:hAnsi="Times New Roman"/>
          <w:i/>
          <w:iCs/>
          <w:sz w:val="22"/>
          <w:szCs w:val="22"/>
          <w:lang w:eastAsia="zh-CN"/>
        </w:rPr>
        <w:t>nintended/Environment objects</w:t>
      </w:r>
      <w:r>
        <w:rPr>
          <w:rFonts w:ascii="Times New Roman" w:hAnsi="Times New Roman"/>
          <w:i/>
          <w:iCs/>
          <w:sz w:val="22"/>
          <w:szCs w:val="22"/>
          <w:lang w:eastAsia="zh-CN"/>
        </w:rPr>
        <w:t xml:space="preserve">” as an </w:t>
      </w:r>
      <w:r w:rsidRPr="00BD30F0">
        <w:rPr>
          <w:rFonts w:ascii="Times New Roman" w:hAnsi="Times New Roman"/>
          <w:i/>
          <w:iCs/>
          <w:sz w:val="22"/>
          <w:szCs w:val="22"/>
          <w:lang w:eastAsia="zh-CN"/>
        </w:rPr>
        <w:t>evaluation parameter</w:t>
      </w:r>
      <w:r>
        <w:rPr>
          <w:rFonts w:ascii="Times New Roman" w:hAnsi="Times New Roman"/>
          <w:i/>
          <w:iCs/>
          <w:sz w:val="22"/>
          <w:szCs w:val="22"/>
          <w:lang w:eastAsia="zh-CN"/>
        </w:rPr>
        <w:t xml:space="preserve"> can be decided until the EO modelling discussion in AI 9.7.2 has the clear conclusion.</w:t>
      </w:r>
      <w:bookmarkEnd w:id="9"/>
    </w:p>
    <w:bookmarkEnd w:id="10"/>
    <w:p w14:paraId="6F2F9E67" w14:textId="7185D5C6" w:rsidR="00D70DE6" w:rsidRDefault="00D70DE6" w:rsidP="00C7103F">
      <w:pPr>
        <w:rPr>
          <w:lang w:eastAsia="zh-CN"/>
        </w:rPr>
      </w:pPr>
    </w:p>
    <w:p w14:paraId="7C0FD90D" w14:textId="444351EF" w:rsidR="00DD4709" w:rsidRPr="00D70DE6" w:rsidRDefault="00D70DE6" w:rsidP="00C7103F">
      <w:pPr>
        <w:rPr>
          <w:sz w:val="22"/>
          <w:szCs w:val="22"/>
          <w:lang w:eastAsia="zh-CN"/>
        </w:rPr>
      </w:pPr>
      <w:r>
        <w:rPr>
          <w:sz w:val="22"/>
          <w:szCs w:val="22"/>
          <w:lang w:eastAsia="zh-CN"/>
        </w:rPr>
        <w:t xml:space="preserve">The parameters table for UAV scenario has been extensively discussed in last several meeting and is basically stable. It can be seen as template table for other scenario discussion. Based on this, the details evaluation parameter for </w:t>
      </w:r>
      <w:r>
        <w:rPr>
          <w:i/>
          <w:iCs/>
          <w:sz w:val="22"/>
          <w:szCs w:val="22"/>
          <w:lang w:eastAsia="zh-CN"/>
        </w:rPr>
        <w:t>Human-</w:t>
      </w:r>
      <w:proofErr w:type="spellStart"/>
      <w:r>
        <w:rPr>
          <w:i/>
          <w:iCs/>
          <w:sz w:val="22"/>
          <w:szCs w:val="22"/>
          <w:lang w:eastAsia="zh-CN"/>
        </w:rPr>
        <w:t>InO</w:t>
      </w:r>
      <w:proofErr w:type="spellEnd"/>
      <w:r>
        <w:rPr>
          <w:i/>
          <w:iCs/>
          <w:sz w:val="22"/>
          <w:szCs w:val="22"/>
          <w:lang w:eastAsia="zh-CN"/>
        </w:rPr>
        <w:t xml:space="preserve"> </w:t>
      </w:r>
      <w:r>
        <w:rPr>
          <w:sz w:val="22"/>
          <w:szCs w:val="22"/>
          <w:lang w:eastAsia="zh-CN"/>
        </w:rPr>
        <w:t>is proposed as following:</w:t>
      </w:r>
    </w:p>
    <w:p w14:paraId="3C397A33" w14:textId="01087303" w:rsidR="005A52DB" w:rsidRPr="00D70DE6" w:rsidRDefault="00DD4709" w:rsidP="00D70DE6">
      <w:pPr>
        <w:pStyle w:val="Caption"/>
        <w:jc w:val="both"/>
        <w:rPr>
          <w:rFonts w:ascii="Times New Roman" w:hAnsi="Times New Roman"/>
          <w:i/>
          <w:iCs/>
          <w:sz w:val="22"/>
          <w:szCs w:val="22"/>
          <w:lang w:eastAsia="zh-CN"/>
        </w:rPr>
      </w:pPr>
      <w:bookmarkStart w:id="11" w:name="_Ref166174687"/>
      <w:r w:rsidRPr="00DD4709">
        <w:rPr>
          <w:rFonts w:ascii="Times New Roman" w:hAnsi="Times New Roman"/>
          <w:i/>
          <w:iCs/>
          <w:sz w:val="22"/>
          <w:szCs w:val="22"/>
        </w:rPr>
        <w:t xml:space="preserve">Proposal </w:t>
      </w:r>
      <w:r w:rsidRPr="00DD4709">
        <w:rPr>
          <w:i/>
          <w:iCs/>
        </w:rPr>
        <w:fldChar w:fldCharType="begin"/>
      </w:r>
      <w:r w:rsidRPr="00DD4709">
        <w:rPr>
          <w:rFonts w:ascii="Times New Roman" w:hAnsi="Times New Roman"/>
          <w:i/>
          <w:iCs/>
          <w:sz w:val="22"/>
          <w:szCs w:val="22"/>
        </w:rPr>
        <w:instrText xml:space="preserve"> SEQ Proposal \* ARABIC </w:instrText>
      </w:r>
      <w:r w:rsidRPr="00DD4709">
        <w:rPr>
          <w:i/>
          <w:iCs/>
        </w:rPr>
        <w:fldChar w:fldCharType="separate"/>
      </w:r>
      <w:r w:rsidR="00DF58AC">
        <w:rPr>
          <w:rFonts w:ascii="Times New Roman" w:hAnsi="Times New Roman"/>
          <w:i/>
          <w:iCs/>
          <w:noProof/>
          <w:sz w:val="22"/>
          <w:szCs w:val="22"/>
        </w:rPr>
        <w:t>4</w:t>
      </w:r>
      <w:r w:rsidRPr="00DD4709">
        <w:rPr>
          <w:i/>
          <w:iCs/>
        </w:rPr>
        <w:fldChar w:fldCharType="end"/>
      </w:r>
      <w:r w:rsidRPr="00DD4709">
        <w:rPr>
          <w:rFonts w:ascii="Times New Roman" w:hAnsi="Times New Roman"/>
          <w:i/>
          <w:iCs/>
          <w:sz w:val="22"/>
          <w:szCs w:val="22"/>
        </w:rPr>
        <w:t>:</w:t>
      </w:r>
      <w:r w:rsidRPr="00DD4709">
        <w:rPr>
          <w:rFonts w:ascii="Times New Roman" w:hAnsi="Times New Roman"/>
          <w:i/>
          <w:iCs/>
          <w:sz w:val="22"/>
          <w:szCs w:val="22"/>
          <w:lang w:eastAsia="zh-CN"/>
        </w:rPr>
        <w:t xml:space="preserve"> The details evaluation parameter for Human-</w:t>
      </w:r>
      <w:proofErr w:type="spellStart"/>
      <w:r w:rsidRPr="00DD4709">
        <w:rPr>
          <w:rFonts w:ascii="Times New Roman" w:hAnsi="Times New Roman"/>
          <w:i/>
          <w:iCs/>
          <w:sz w:val="22"/>
          <w:szCs w:val="22"/>
          <w:lang w:eastAsia="zh-CN"/>
        </w:rPr>
        <w:t>InO</w:t>
      </w:r>
      <w:proofErr w:type="spellEnd"/>
      <w:r w:rsidRPr="00DD4709">
        <w:rPr>
          <w:rFonts w:ascii="Times New Roman" w:hAnsi="Times New Roman"/>
          <w:i/>
          <w:iCs/>
          <w:sz w:val="22"/>
          <w:szCs w:val="22"/>
          <w:lang w:eastAsia="zh-CN"/>
        </w:rPr>
        <w:t xml:space="preserve"> can refer to the</w:t>
      </w:r>
      <w:r w:rsidR="00AF6451">
        <w:rPr>
          <w:i/>
          <w:iCs/>
          <w:lang w:eastAsia="zh-CN"/>
        </w:rPr>
        <w:t xml:space="preserve"> </w:t>
      </w:r>
      <w:r w:rsidR="00AF6451">
        <w:rPr>
          <w:i/>
          <w:iCs/>
          <w:lang w:eastAsia="zh-CN"/>
        </w:rPr>
        <w:fldChar w:fldCharType="begin"/>
      </w:r>
      <w:r w:rsidR="00AF6451">
        <w:rPr>
          <w:i/>
          <w:iCs/>
          <w:lang w:eastAsia="zh-CN"/>
        </w:rPr>
        <w:instrText xml:space="preserve"> REF _Ref173964279 \h </w:instrText>
      </w:r>
      <w:r w:rsidR="00AF6451">
        <w:rPr>
          <w:i/>
          <w:iCs/>
          <w:lang w:eastAsia="zh-CN"/>
        </w:rPr>
      </w:r>
      <w:r w:rsidR="00AF6451">
        <w:rPr>
          <w:i/>
          <w:iCs/>
          <w:lang w:eastAsia="zh-CN"/>
        </w:rPr>
        <w:fldChar w:fldCharType="separate"/>
      </w:r>
      <w:r w:rsidR="00DF58AC" w:rsidRPr="005A52DB">
        <w:rPr>
          <w:bCs/>
          <w:i/>
          <w:iCs/>
          <w:lang w:eastAsia="zh-CN"/>
        </w:rPr>
        <w:t xml:space="preserve">Table </w:t>
      </w:r>
      <w:r w:rsidR="00DF58AC">
        <w:rPr>
          <w:bCs/>
          <w:i/>
          <w:iCs/>
          <w:noProof/>
          <w:lang w:eastAsia="zh-CN"/>
        </w:rPr>
        <w:t>1</w:t>
      </w:r>
      <w:r w:rsidR="00AF6451">
        <w:rPr>
          <w:i/>
          <w:iCs/>
          <w:lang w:eastAsia="zh-CN"/>
        </w:rPr>
        <w:fldChar w:fldCharType="end"/>
      </w:r>
      <w:r w:rsidRPr="00DD4709">
        <w:rPr>
          <w:rFonts w:ascii="Times New Roman" w:hAnsi="Times New Roman"/>
          <w:i/>
          <w:iCs/>
          <w:sz w:val="22"/>
          <w:szCs w:val="22"/>
          <w:lang w:eastAsia="zh-CN"/>
        </w:rPr>
        <w:t>.</w:t>
      </w:r>
      <w:bookmarkEnd w:id="11"/>
    </w:p>
    <w:p w14:paraId="17BAAEBE" w14:textId="5D7821AA" w:rsidR="005A52DB" w:rsidRPr="005A52DB" w:rsidRDefault="005A52DB" w:rsidP="00AF6451">
      <w:pPr>
        <w:jc w:val="center"/>
        <w:rPr>
          <w:i/>
          <w:iCs/>
          <w:lang w:eastAsia="zh-CN"/>
        </w:rPr>
      </w:pPr>
      <w:bookmarkStart w:id="12" w:name="_Ref173964279"/>
      <w:r w:rsidRPr="005A52DB">
        <w:rPr>
          <w:bCs/>
          <w:i/>
          <w:iCs/>
          <w:lang w:eastAsia="zh-CN"/>
        </w:rPr>
        <w:t xml:space="preserve">Table </w:t>
      </w:r>
      <w:r w:rsidRPr="005A52DB">
        <w:rPr>
          <w:b/>
          <w:bCs/>
          <w:i/>
          <w:iCs/>
          <w:lang w:eastAsia="zh-CN"/>
        </w:rPr>
        <w:fldChar w:fldCharType="begin"/>
      </w:r>
      <w:r w:rsidRPr="005A52DB">
        <w:rPr>
          <w:bCs/>
          <w:i/>
          <w:iCs/>
          <w:lang w:eastAsia="zh-CN"/>
        </w:rPr>
        <w:instrText xml:space="preserve"> SEQ Table \* ARABIC </w:instrText>
      </w:r>
      <w:r w:rsidRPr="005A52DB">
        <w:rPr>
          <w:b/>
          <w:bCs/>
          <w:i/>
          <w:iCs/>
          <w:lang w:eastAsia="zh-CN"/>
        </w:rPr>
        <w:fldChar w:fldCharType="separate"/>
      </w:r>
      <w:r w:rsidR="00DF58AC">
        <w:rPr>
          <w:bCs/>
          <w:i/>
          <w:iCs/>
          <w:noProof/>
          <w:lang w:eastAsia="zh-CN"/>
        </w:rPr>
        <w:t>1</w:t>
      </w:r>
      <w:r w:rsidRPr="005A52DB">
        <w:rPr>
          <w:lang w:eastAsia="zh-CN"/>
        </w:rPr>
        <w:fldChar w:fldCharType="end"/>
      </w:r>
      <w:bookmarkEnd w:id="12"/>
      <w:r w:rsidRPr="005A52DB">
        <w:rPr>
          <w:i/>
          <w:iCs/>
          <w:lang w:eastAsia="zh-CN"/>
        </w:rPr>
        <w:t xml:space="preserve"> Evaluation parameters for </w:t>
      </w:r>
      <w:r w:rsidR="00AF6451" w:rsidRPr="00AF6451">
        <w:rPr>
          <w:i/>
          <w:iCs/>
          <w:lang w:eastAsia="zh-CN"/>
        </w:rPr>
        <w:t>Human-</w:t>
      </w:r>
      <w:proofErr w:type="spellStart"/>
      <w:r w:rsidR="00AF6451" w:rsidRPr="00AF6451">
        <w:rPr>
          <w:i/>
          <w:iCs/>
          <w:lang w:eastAsia="zh-CN"/>
        </w:rPr>
        <w:t>InO</w:t>
      </w:r>
      <w:proofErr w:type="spellEnd"/>
      <w:r w:rsidRPr="005A52DB">
        <w:rPr>
          <w:i/>
          <w:iCs/>
          <w:lang w:eastAsia="zh-CN"/>
        </w:rPr>
        <w:t xml:space="preserve"> </w:t>
      </w:r>
      <w:r w:rsidRPr="005A52DB">
        <w:rPr>
          <w:i/>
          <w:iCs/>
          <w:lang w:val="en-US" w:eastAsia="zh-CN"/>
        </w:rPr>
        <w:t xml:space="preserve">sensing </w:t>
      </w:r>
      <w:proofErr w:type="gramStart"/>
      <w:r w:rsidRPr="005A52DB">
        <w:rPr>
          <w:i/>
          <w:iCs/>
          <w:lang w:eastAsia="zh-CN"/>
        </w:rPr>
        <w:t>scenario</w:t>
      </w:r>
      <w:proofErr w:type="gramEnd"/>
    </w:p>
    <w:tbl>
      <w:tblPr>
        <w:tblW w:w="5000" w:type="pct"/>
        <w:jc w:val="center"/>
        <w:tblLook w:val="04A0" w:firstRow="1" w:lastRow="0" w:firstColumn="1" w:lastColumn="0" w:noHBand="0" w:noVBand="1"/>
      </w:tblPr>
      <w:tblGrid>
        <w:gridCol w:w="2070"/>
        <w:gridCol w:w="1462"/>
        <w:gridCol w:w="6097"/>
      </w:tblGrid>
      <w:tr w:rsidR="005A52DB" w:rsidRPr="005A52DB" w14:paraId="0904316F"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CE5D07" w14:textId="77777777" w:rsidR="005A52DB" w:rsidRPr="005A52DB" w:rsidRDefault="005A52DB" w:rsidP="005A52DB">
            <w:pPr>
              <w:spacing w:before="0" w:after="0"/>
              <w:rPr>
                <w:b/>
                <w:lang w:val="en-US" w:eastAsia="zh-CN"/>
              </w:rPr>
            </w:pPr>
            <w:r w:rsidRPr="005A52DB">
              <w:rPr>
                <w:b/>
                <w:lang w:val="en-US" w:eastAsia="zh-CN"/>
              </w:rPr>
              <w:t>Parameters</w:t>
            </w:r>
          </w:p>
        </w:tc>
        <w:tc>
          <w:tcPr>
            <w:tcW w:w="3166" w:type="pct"/>
            <w:tcBorders>
              <w:top w:val="single" w:sz="4" w:space="0" w:color="000000"/>
              <w:left w:val="single" w:sz="4" w:space="0" w:color="000000"/>
              <w:bottom w:val="single" w:sz="4" w:space="0" w:color="000000"/>
              <w:right w:val="single" w:sz="4" w:space="0" w:color="000000"/>
            </w:tcBorders>
            <w:shd w:val="clear" w:color="auto" w:fill="D9D9D9"/>
            <w:hideMark/>
          </w:tcPr>
          <w:p w14:paraId="5AD3C39C" w14:textId="77777777" w:rsidR="005A52DB" w:rsidRPr="005A52DB" w:rsidRDefault="005A52DB" w:rsidP="005A52DB">
            <w:pPr>
              <w:spacing w:before="0" w:after="0"/>
              <w:rPr>
                <w:b/>
                <w:lang w:val="en-US" w:eastAsia="zh-CN"/>
              </w:rPr>
            </w:pPr>
            <w:r w:rsidRPr="005A52DB">
              <w:rPr>
                <w:b/>
                <w:lang w:val="en-US" w:eastAsia="zh-CN"/>
              </w:rPr>
              <w:t>Value</w:t>
            </w:r>
          </w:p>
        </w:tc>
      </w:tr>
      <w:tr w:rsidR="005A52DB" w:rsidRPr="005A52DB" w14:paraId="6138BE57" w14:textId="77777777" w:rsidTr="005A52DB">
        <w:trPr>
          <w:trHeight w:val="416"/>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00E9292C" w14:textId="77777777" w:rsidR="005A52DB" w:rsidRPr="005A52DB" w:rsidRDefault="005A52DB" w:rsidP="005A52DB">
            <w:pPr>
              <w:spacing w:before="0" w:after="0"/>
              <w:rPr>
                <w:lang w:val="fr-FR" w:eastAsia="zh-CN"/>
              </w:rPr>
            </w:pPr>
            <w:r w:rsidRPr="005A52DB">
              <w:rPr>
                <w:lang w:val="fr-FR" w:eastAsia="zh-CN"/>
              </w:rPr>
              <w:t>Applicable communication scenarios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40E6618A" w14:textId="2D33D9BE" w:rsidR="005A52DB" w:rsidRPr="005A52DB" w:rsidRDefault="005A52DB" w:rsidP="005A52DB">
            <w:pPr>
              <w:spacing w:before="0" w:after="0"/>
              <w:rPr>
                <w:iCs/>
                <w:lang w:eastAsia="zh-CN"/>
              </w:rPr>
            </w:pPr>
            <w:r w:rsidRPr="005A52DB">
              <w:rPr>
                <w:iCs/>
                <w:lang w:eastAsia="zh-CN"/>
              </w:rPr>
              <w:t>Indoor office in TR 38.901</w:t>
            </w:r>
          </w:p>
        </w:tc>
      </w:tr>
      <w:tr w:rsidR="005A52DB" w:rsidRPr="005A52DB" w14:paraId="234F2838" w14:textId="77777777" w:rsidTr="005A52DB">
        <w:trPr>
          <w:trHeight w:val="1002"/>
          <w:jc w:val="center"/>
        </w:trPr>
        <w:tc>
          <w:tcPr>
            <w:tcW w:w="1075" w:type="pct"/>
            <w:tcBorders>
              <w:top w:val="single" w:sz="4" w:space="0" w:color="000000"/>
              <w:left w:val="single" w:sz="4" w:space="0" w:color="000000"/>
              <w:bottom w:val="nil"/>
              <w:right w:val="single" w:sz="4" w:space="0" w:color="000000"/>
            </w:tcBorders>
            <w:vAlign w:val="center"/>
            <w:hideMark/>
          </w:tcPr>
          <w:p w14:paraId="58EAF19C" w14:textId="77777777" w:rsidR="005A52DB" w:rsidRPr="005A52DB" w:rsidRDefault="005A52DB" w:rsidP="005A52DB">
            <w:pPr>
              <w:spacing w:before="0" w:after="0"/>
              <w:rPr>
                <w:lang w:eastAsia="zh-CN"/>
              </w:rPr>
            </w:pPr>
            <w:r w:rsidRPr="005A52DB">
              <w:rPr>
                <w:lang w:eastAsia="zh-CN"/>
              </w:rPr>
              <w:t xml:space="preserve">Sensing transmitters and </w:t>
            </w:r>
            <w:proofErr w:type="gramStart"/>
            <w:r w:rsidRPr="005A52DB">
              <w:rPr>
                <w:lang w:eastAsia="zh-CN"/>
              </w:rPr>
              <w:t>receivers</w:t>
            </w:r>
            <w:proofErr w:type="gramEnd"/>
            <w:r w:rsidRPr="005A52DB">
              <w:rPr>
                <w:lang w:eastAsia="zh-CN"/>
              </w:rPr>
              <w:t xml:space="preserve"> properties</w:t>
            </w:r>
          </w:p>
        </w:tc>
        <w:tc>
          <w:tcPr>
            <w:tcW w:w="759" w:type="pct"/>
            <w:tcBorders>
              <w:top w:val="single" w:sz="4" w:space="0" w:color="000000"/>
              <w:left w:val="single" w:sz="4" w:space="0" w:color="000000"/>
              <w:bottom w:val="nil"/>
              <w:right w:val="single" w:sz="4" w:space="0" w:color="000000"/>
            </w:tcBorders>
            <w:vAlign w:val="center"/>
            <w:hideMark/>
          </w:tcPr>
          <w:p w14:paraId="4843DDFD" w14:textId="77777777" w:rsidR="005A52DB" w:rsidRPr="005A52DB" w:rsidRDefault="005A52DB" w:rsidP="005A52DB">
            <w:pPr>
              <w:spacing w:before="0" w:after="0"/>
              <w:rPr>
                <w:lang w:eastAsia="zh-CN"/>
              </w:rPr>
            </w:pPr>
            <w:r w:rsidRPr="005A52DB">
              <w:rPr>
                <w:lang w:eastAsia="zh-CN"/>
              </w:rPr>
              <w:t>Rx/Tx Locations</w:t>
            </w:r>
          </w:p>
        </w:tc>
        <w:tc>
          <w:tcPr>
            <w:tcW w:w="3166" w:type="pct"/>
            <w:tcBorders>
              <w:top w:val="single" w:sz="4" w:space="0" w:color="000000"/>
              <w:left w:val="single" w:sz="4" w:space="0" w:color="000000"/>
              <w:bottom w:val="nil"/>
              <w:right w:val="single" w:sz="4" w:space="0" w:color="000000"/>
            </w:tcBorders>
            <w:vAlign w:val="center"/>
            <w:hideMark/>
          </w:tcPr>
          <w:p w14:paraId="6EA81776" w14:textId="77777777" w:rsidR="005A52DB" w:rsidRPr="005A52DB" w:rsidRDefault="005A52DB" w:rsidP="005A52DB">
            <w:pPr>
              <w:spacing w:before="0" w:after="0"/>
              <w:rPr>
                <w:iCs/>
                <w:lang w:val="en-US" w:eastAsia="zh-CN"/>
              </w:rPr>
            </w:pPr>
            <w:r w:rsidRPr="005A52DB">
              <w:rPr>
                <w:iCs/>
                <w:lang w:val="en-US" w:eastAsia="zh-CN"/>
              </w:rPr>
              <w:t xml:space="preserve">Rx/Tx locations are selected among the TRPs and UEs locations in the corresponding communication </w:t>
            </w:r>
            <w:proofErr w:type="gramStart"/>
            <w:r w:rsidRPr="005A52DB">
              <w:rPr>
                <w:iCs/>
                <w:lang w:val="en-US" w:eastAsia="zh-CN"/>
              </w:rPr>
              <w:t>scenario</w:t>
            </w:r>
            <w:proofErr w:type="gramEnd"/>
            <w:r w:rsidRPr="005A52DB">
              <w:rPr>
                <w:iCs/>
                <w:lang w:val="en-US" w:eastAsia="zh-CN"/>
              </w:rPr>
              <w:t xml:space="preserve"> </w:t>
            </w:r>
          </w:p>
          <w:p w14:paraId="25C57611" w14:textId="0E6BA5AA" w:rsidR="005A52DB" w:rsidRPr="005A52DB" w:rsidRDefault="005A52DB" w:rsidP="005A52DB">
            <w:pPr>
              <w:spacing w:before="0" w:after="0"/>
              <w:rPr>
                <w:iCs/>
                <w:lang w:val="en-US" w:eastAsia="zh-CN"/>
              </w:rPr>
            </w:pPr>
            <w:r w:rsidRPr="005A52DB">
              <w:rPr>
                <w:iCs/>
                <w:lang w:val="en-US" w:eastAsia="zh-CN"/>
              </w:rPr>
              <w:t>Note 1: O</w:t>
            </w:r>
            <w:proofErr w:type="spellStart"/>
            <w:r w:rsidRPr="005A52DB">
              <w:rPr>
                <w:iCs/>
                <w:lang w:eastAsia="zh-CN"/>
              </w:rPr>
              <w:t>ther</w:t>
            </w:r>
            <w:proofErr w:type="spellEnd"/>
            <w:r w:rsidRPr="005A52DB">
              <w:rPr>
                <w:iCs/>
                <w:lang w:eastAsia="zh-CN"/>
              </w:rPr>
              <w:t xml:space="preserve"> Rx/Tx properties (</w:t>
            </w:r>
            <w:proofErr w:type="gramStart"/>
            <w:r w:rsidRPr="005A52DB">
              <w:rPr>
                <w:iCs/>
                <w:lang w:eastAsia="zh-CN"/>
              </w:rPr>
              <w:t>e.g.</w:t>
            </w:r>
            <w:proofErr w:type="gramEnd"/>
            <w:r w:rsidRPr="005A52DB">
              <w:rPr>
                <w:iCs/>
                <w:lang w:eastAsia="zh-CN"/>
              </w:rPr>
              <w:t xml:space="preserve"> mobility) can also be taken from the </w:t>
            </w:r>
            <w:r w:rsidRPr="005A52DB">
              <w:rPr>
                <w:iCs/>
                <w:lang w:val="en-US" w:eastAsia="zh-CN"/>
              </w:rPr>
              <w:t>corresponding communication scenario.</w:t>
            </w:r>
          </w:p>
        </w:tc>
      </w:tr>
      <w:tr w:rsidR="005A52DB" w:rsidRPr="005A52DB" w14:paraId="13B66344" w14:textId="77777777" w:rsidTr="005A52DB">
        <w:trPr>
          <w:trHeight w:val="237"/>
          <w:jc w:val="center"/>
        </w:trPr>
        <w:tc>
          <w:tcPr>
            <w:tcW w:w="1075" w:type="pct"/>
            <w:vMerge w:val="restart"/>
            <w:tcBorders>
              <w:top w:val="single" w:sz="4" w:space="0" w:color="000000"/>
              <w:left w:val="single" w:sz="4" w:space="0" w:color="000000"/>
              <w:bottom w:val="nil"/>
              <w:right w:val="single" w:sz="4" w:space="0" w:color="000000"/>
            </w:tcBorders>
            <w:vAlign w:val="center"/>
            <w:hideMark/>
          </w:tcPr>
          <w:p w14:paraId="1FD05411" w14:textId="77777777" w:rsidR="005A52DB" w:rsidRPr="005A52DB" w:rsidRDefault="005A52DB" w:rsidP="005A52DB">
            <w:pPr>
              <w:spacing w:before="0" w:after="0"/>
              <w:rPr>
                <w:lang w:val="en-US" w:eastAsia="zh-CN"/>
              </w:rPr>
            </w:pPr>
            <w:r w:rsidRPr="005A52DB">
              <w:rPr>
                <w:lang w:val="en-US" w:eastAsia="zh-CN"/>
              </w:rPr>
              <w:t>Sensing target</w:t>
            </w:r>
          </w:p>
        </w:tc>
        <w:tc>
          <w:tcPr>
            <w:tcW w:w="759" w:type="pct"/>
            <w:tcBorders>
              <w:top w:val="single" w:sz="4" w:space="0" w:color="000000"/>
              <w:left w:val="single" w:sz="4" w:space="0" w:color="000000"/>
              <w:bottom w:val="nil"/>
              <w:right w:val="single" w:sz="4" w:space="0" w:color="000000"/>
            </w:tcBorders>
            <w:vAlign w:val="center"/>
            <w:hideMark/>
          </w:tcPr>
          <w:p w14:paraId="1635E66C" w14:textId="77777777" w:rsidR="005A52DB" w:rsidRPr="005A52DB" w:rsidRDefault="005A52DB" w:rsidP="005A52DB">
            <w:pPr>
              <w:spacing w:before="0" w:after="0"/>
              <w:rPr>
                <w:lang w:eastAsia="zh-CN"/>
              </w:rPr>
            </w:pPr>
            <w:r w:rsidRPr="005A52DB">
              <w:rPr>
                <w:lang w:eastAsia="zh-CN"/>
              </w:rPr>
              <w:t>Outdoor/indoor</w:t>
            </w:r>
          </w:p>
        </w:tc>
        <w:tc>
          <w:tcPr>
            <w:tcW w:w="3166" w:type="pct"/>
            <w:tcBorders>
              <w:top w:val="single" w:sz="4" w:space="0" w:color="000000"/>
              <w:left w:val="single" w:sz="4" w:space="0" w:color="000000"/>
              <w:bottom w:val="nil"/>
              <w:right w:val="single" w:sz="4" w:space="0" w:color="000000"/>
            </w:tcBorders>
            <w:vAlign w:val="center"/>
            <w:hideMark/>
          </w:tcPr>
          <w:p w14:paraId="2CD57356" w14:textId="0BDA743C" w:rsidR="005A52DB" w:rsidRPr="005A52DB" w:rsidRDefault="005A52DB" w:rsidP="005A52DB">
            <w:pPr>
              <w:spacing w:before="0" w:after="0"/>
              <w:rPr>
                <w:iCs/>
                <w:lang w:eastAsia="zh-CN"/>
              </w:rPr>
            </w:pPr>
            <w:r>
              <w:rPr>
                <w:rFonts w:hint="eastAsia"/>
                <w:iCs/>
                <w:lang w:eastAsia="zh-CN"/>
              </w:rPr>
              <w:t>Indoor</w:t>
            </w:r>
          </w:p>
        </w:tc>
      </w:tr>
      <w:tr w:rsidR="005A52DB" w:rsidRPr="005A52DB" w14:paraId="556A1B39" w14:textId="77777777" w:rsidTr="005A52DB">
        <w:trPr>
          <w:trHeight w:val="117"/>
          <w:jc w:val="center"/>
        </w:trPr>
        <w:tc>
          <w:tcPr>
            <w:tcW w:w="0" w:type="auto"/>
            <w:vMerge/>
            <w:tcBorders>
              <w:top w:val="single" w:sz="4" w:space="0" w:color="000000"/>
              <w:left w:val="single" w:sz="4" w:space="0" w:color="000000"/>
              <w:bottom w:val="nil"/>
              <w:right w:val="single" w:sz="4" w:space="0" w:color="000000"/>
            </w:tcBorders>
            <w:vAlign w:val="center"/>
            <w:hideMark/>
          </w:tcPr>
          <w:p w14:paraId="570AE3F2"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57D79640" w14:textId="77777777" w:rsidR="005A52DB" w:rsidRPr="005A52DB" w:rsidRDefault="005A52DB" w:rsidP="005A52DB">
            <w:pPr>
              <w:spacing w:before="0" w:after="0"/>
              <w:rPr>
                <w:lang w:eastAsia="zh-CN"/>
              </w:rPr>
            </w:pPr>
            <w:r w:rsidRPr="005A52DB">
              <w:rPr>
                <w:lang w:eastAsia="zh-CN"/>
              </w:rPr>
              <w:t>3D mobility</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4ABFF34" w14:textId="32AEC591" w:rsidR="005A52DB" w:rsidRPr="005A52DB" w:rsidRDefault="005A52DB" w:rsidP="005A52DB">
            <w:pPr>
              <w:spacing w:before="0" w:after="0"/>
              <w:rPr>
                <w:iCs/>
                <w:lang w:eastAsia="zh-CN"/>
              </w:rPr>
            </w:pPr>
            <w:r w:rsidRPr="005A52DB">
              <w:rPr>
                <w:iCs/>
                <w:lang w:eastAsia="zh-CN"/>
              </w:rPr>
              <w:t xml:space="preserve">Horizontal velocity: </w:t>
            </w:r>
            <w:r>
              <w:rPr>
                <w:iCs/>
                <w:lang w:eastAsia="zh-CN"/>
              </w:rPr>
              <w:t>3km/h</w:t>
            </w:r>
          </w:p>
        </w:tc>
      </w:tr>
      <w:tr w:rsidR="005A52DB" w:rsidRPr="005A52DB" w14:paraId="3C4072B3"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62A32F6C"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295F3AA5" w14:textId="77777777" w:rsidR="005A52DB" w:rsidRPr="005A52DB" w:rsidRDefault="005A52DB" w:rsidP="005A52DB">
            <w:pPr>
              <w:spacing w:before="0" w:after="0"/>
              <w:rPr>
                <w:lang w:eastAsia="zh-CN"/>
              </w:rPr>
            </w:pPr>
            <w:r w:rsidRPr="005A52DB">
              <w:rPr>
                <w:lang w:eastAsia="zh-CN"/>
              </w:rPr>
              <w:t>3D distribution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1AA1622F" w14:textId="457AE0F8" w:rsidR="005A52DB" w:rsidRPr="005A52DB" w:rsidRDefault="008602C2" w:rsidP="005A52DB">
            <w:pPr>
              <w:spacing w:before="0" w:after="0"/>
              <w:rPr>
                <w:iCs/>
                <w:lang w:val="en-US" w:eastAsia="zh-CN"/>
              </w:rPr>
            </w:pPr>
            <w:r>
              <w:rPr>
                <w:iCs/>
                <w:lang w:val="en-US" w:eastAsia="zh-CN"/>
              </w:rPr>
              <w:t>Uniform distribution in horizontal domain</w:t>
            </w:r>
          </w:p>
        </w:tc>
      </w:tr>
      <w:tr w:rsidR="005A52DB" w:rsidRPr="005A52DB" w14:paraId="4DE2F097"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0F7D1DC3"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4DEB886C" w14:textId="77777777" w:rsidR="005A52DB" w:rsidRPr="005A52DB" w:rsidRDefault="005A52DB" w:rsidP="005A52DB">
            <w:pPr>
              <w:spacing w:before="0" w:after="0"/>
              <w:rPr>
                <w:lang w:val="en-US" w:eastAsia="zh-CN"/>
              </w:rPr>
            </w:pPr>
            <w:r w:rsidRPr="005A52DB">
              <w:rPr>
                <w:lang w:eastAsia="zh-CN"/>
              </w:rPr>
              <w:t>Orientation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5FDD751E" w14:textId="77777777" w:rsidR="005A52DB" w:rsidRPr="005A52DB" w:rsidRDefault="005A52DB" w:rsidP="005A52DB">
            <w:pPr>
              <w:spacing w:before="0" w:after="0"/>
              <w:rPr>
                <w:iCs/>
                <w:lang w:val="en-US" w:eastAsia="zh-CN"/>
              </w:rPr>
            </w:pPr>
            <w:r w:rsidRPr="005A52DB">
              <w:rPr>
                <w:iCs/>
                <w:lang w:val="en-US" w:eastAsia="zh-CN"/>
              </w:rPr>
              <w:t>Random in horizontal domain</w:t>
            </w:r>
          </w:p>
        </w:tc>
      </w:tr>
      <w:tr w:rsidR="005A52DB" w:rsidRPr="005A52DB" w14:paraId="2FE3B49E" w14:textId="77777777" w:rsidTr="005A52DB">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1634B1E4" w14:textId="77777777" w:rsidR="005A52DB" w:rsidRPr="005A52DB" w:rsidRDefault="005A52DB" w:rsidP="005A52DB">
            <w:pPr>
              <w:spacing w:before="0" w:after="0"/>
              <w:rPr>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7E9933EB" w14:textId="77777777" w:rsidR="005A52DB" w:rsidRPr="005A52DB" w:rsidRDefault="005A52DB" w:rsidP="005A52DB">
            <w:pPr>
              <w:spacing w:before="0" w:after="0"/>
              <w:rPr>
                <w:lang w:val="en-US" w:eastAsia="zh-CN"/>
              </w:rPr>
            </w:pPr>
            <w:r w:rsidRPr="005A52DB">
              <w:rPr>
                <w:lang w:val="en-US" w:eastAsia="zh-CN"/>
              </w:rPr>
              <w:t>Physical characteristics (e.g., size)</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5669B222" w14:textId="6E4C5B38" w:rsidR="004E23FB" w:rsidRPr="005A52DB" w:rsidRDefault="004E23FB" w:rsidP="005A52DB">
            <w:pPr>
              <w:spacing w:before="0" w:after="0"/>
              <w:rPr>
                <w:iCs/>
                <w:lang w:eastAsia="zh-CN"/>
              </w:rPr>
            </w:pPr>
            <w:r>
              <w:rPr>
                <w:iCs/>
                <w:lang w:eastAsia="zh-CN"/>
              </w:rPr>
              <w:t>Human</w:t>
            </w:r>
            <w:r w:rsidR="005A52DB" w:rsidRPr="005A52DB">
              <w:rPr>
                <w:iCs/>
                <w:lang w:eastAsia="zh-CN"/>
              </w:rPr>
              <w:t xml:space="preserve"> with </w:t>
            </w:r>
            <w:r w:rsidR="005A52DB" w:rsidRPr="005A52DB">
              <w:rPr>
                <w:lang w:eastAsia="zh-CN"/>
              </w:rPr>
              <w:t xml:space="preserve">Size(L*W*H): </w:t>
            </w:r>
            <w:r>
              <w:rPr>
                <w:lang w:eastAsia="zh-CN"/>
              </w:rPr>
              <w:t>0.3m</w:t>
            </w:r>
            <w:r w:rsidR="005A52DB" w:rsidRPr="005A52DB">
              <w:rPr>
                <w:iCs/>
                <w:lang w:eastAsia="zh-CN"/>
              </w:rPr>
              <w:t xml:space="preserve"> * </w:t>
            </w:r>
            <w:r>
              <w:rPr>
                <w:iCs/>
                <w:lang w:eastAsia="zh-CN"/>
              </w:rPr>
              <w:t>0.36m</w:t>
            </w:r>
            <w:r w:rsidR="005A52DB" w:rsidRPr="005A52DB">
              <w:rPr>
                <w:iCs/>
                <w:lang w:eastAsia="zh-CN"/>
              </w:rPr>
              <w:t xml:space="preserve"> * </w:t>
            </w:r>
            <w:r>
              <w:rPr>
                <w:iCs/>
                <w:lang w:eastAsia="zh-CN"/>
              </w:rPr>
              <w:t>1.8</w:t>
            </w:r>
            <w:r w:rsidR="005A52DB" w:rsidRPr="005A52DB">
              <w:rPr>
                <w:iCs/>
                <w:lang w:eastAsia="zh-CN"/>
              </w:rPr>
              <w:t>m</w:t>
            </w:r>
          </w:p>
        </w:tc>
      </w:tr>
      <w:tr w:rsidR="005A52DB" w:rsidRPr="005A52DB" w14:paraId="5336B2A8"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4D94EB50" w14:textId="77777777" w:rsidR="005A52DB" w:rsidRPr="005A52DB" w:rsidRDefault="005A52DB" w:rsidP="005A52DB">
            <w:pPr>
              <w:spacing w:before="0" w:after="0"/>
              <w:rPr>
                <w:lang w:val="en-US" w:eastAsia="zh-CN"/>
              </w:rPr>
            </w:pPr>
            <w:r w:rsidRPr="005A52DB">
              <w:rPr>
                <w:lang w:val="en-US" w:eastAsia="zh-CN"/>
              </w:rPr>
              <w:t>Minimum 3D distances between pairs of Tx/Rx and sensing target</w:t>
            </w:r>
            <w:proofErr w:type="gramStart"/>
            <w:r w:rsidRPr="005A52DB">
              <w:rPr>
                <w:lang w:val="en-US" w:eastAsia="zh-CN"/>
              </w:rPr>
              <w:t>/[</w:t>
            </w:r>
            <w:proofErr w:type="gramEnd"/>
            <w:r w:rsidRPr="005A52DB">
              <w:rPr>
                <w:lang w:val="en-US" w:eastAsia="zh-CN"/>
              </w:rPr>
              <w:t>unintended objects]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651434B3" w14:textId="1615618A" w:rsidR="005A52DB" w:rsidRPr="005A52DB" w:rsidRDefault="005A52DB" w:rsidP="005A52DB">
            <w:pPr>
              <w:spacing w:before="0" w:after="0"/>
              <w:rPr>
                <w:lang w:val="en-US" w:eastAsia="zh-CN"/>
              </w:rPr>
            </w:pPr>
            <w:r w:rsidRPr="005A52DB">
              <w:rPr>
                <w:lang w:val="en-US" w:eastAsia="zh-CN"/>
              </w:rPr>
              <w:t>1m</w:t>
            </w:r>
          </w:p>
        </w:tc>
      </w:tr>
      <w:tr w:rsidR="005A52DB" w:rsidRPr="005A52DB" w14:paraId="35D6CB62" w14:textId="77777777" w:rsidTr="005A52DB">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7470CBFE" w14:textId="77777777" w:rsidR="005A52DB" w:rsidRPr="005A52DB" w:rsidRDefault="005A52DB" w:rsidP="005A52DB">
            <w:pPr>
              <w:spacing w:before="0" w:after="0"/>
              <w:rPr>
                <w:lang w:val="en-US" w:eastAsia="zh-CN"/>
              </w:rPr>
            </w:pPr>
            <w:r w:rsidRPr="005A52DB">
              <w:rPr>
                <w:lang w:val="en-US" w:eastAsia="zh-CN"/>
              </w:rPr>
              <w:t>[Unintended/Environment objects, e.g., types, characteristics, mobility, distribution, etc.]</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64EBDDF" w14:textId="77777777" w:rsidR="005A52DB" w:rsidRPr="005A52DB" w:rsidRDefault="005A52DB" w:rsidP="005A52DB">
            <w:pPr>
              <w:spacing w:before="0" w:after="0"/>
              <w:rPr>
                <w:lang w:val="fr-FR" w:eastAsia="zh-CN"/>
              </w:rPr>
            </w:pPr>
            <w:r w:rsidRPr="005A52DB">
              <w:rPr>
                <w:lang w:val="en-US" w:eastAsia="zh-CN"/>
              </w:rPr>
              <w:t>FFS: depends on the EO discussion conclusion in AI 9.7.2</w:t>
            </w:r>
          </w:p>
        </w:tc>
      </w:tr>
    </w:tbl>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 xml:space="preserve">Conclusion </w:t>
      </w:r>
    </w:p>
    <w:p w14:paraId="4A06A9E6" w14:textId="7843BF88" w:rsidR="009A525A" w:rsidRDefault="00204A1E" w:rsidP="00FA540E">
      <w:pPr>
        <w:jc w:val="both"/>
        <w:rPr>
          <w:sz w:val="22"/>
          <w:szCs w:val="22"/>
          <w:lang w:eastAsia="zh-CN"/>
        </w:rPr>
      </w:pPr>
      <w:r w:rsidRPr="00401A4C">
        <w:rPr>
          <w:sz w:val="22"/>
          <w:szCs w:val="22"/>
          <w:lang w:eastAsia="zh-CN"/>
        </w:rPr>
        <w:t xml:space="preserve">In this contribution, it </w:t>
      </w:r>
      <w:r w:rsidR="00AA269B">
        <w:rPr>
          <w:sz w:val="22"/>
          <w:szCs w:val="22"/>
          <w:lang w:eastAsia="zh-CN"/>
        </w:rPr>
        <w:t xml:space="preserve">discusses the ISAC deployment scenario </w:t>
      </w:r>
      <w:r w:rsidR="003B05E4" w:rsidRPr="00401A4C">
        <w:rPr>
          <w:sz w:val="22"/>
          <w:szCs w:val="22"/>
          <w:lang w:eastAsia="zh-CN"/>
        </w:rPr>
        <w:t>with follo</w:t>
      </w:r>
      <w:r w:rsidR="004E68EC" w:rsidRPr="00401A4C">
        <w:rPr>
          <w:sz w:val="22"/>
          <w:szCs w:val="22"/>
          <w:lang w:eastAsia="zh-CN"/>
        </w:rPr>
        <w:t>wing proposal</w:t>
      </w:r>
      <w:r w:rsidR="00AF6451">
        <w:rPr>
          <w:sz w:val="22"/>
          <w:szCs w:val="22"/>
          <w:lang w:eastAsia="zh-CN"/>
        </w:rPr>
        <w:t>s</w:t>
      </w:r>
      <w:r w:rsidR="004E68EC" w:rsidRPr="00401A4C">
        <w:rPr>
          <w:sz w:val="22"/>
          <w:szCs w:val="22"/>
          <w:lang w:eastAsia="zh-CN"/>
        </w:rPr>
        <w:t>:</w:t>
      </w:r>
    </w:p>
    <w:p w14:paraId="355D6692" w14:textId="1BAFF4A1" w:rsidR="00D70DE6" w:rsidRPr="00D70DE6" w:rsidRDefault="00D70DE6" w:rsidP="00FA540E">
      <w:pPr>
        <w:jc w:val="both"/>
        <w:rPr>
          <w:b/>
          <w:bCs/>
          <w:i/>
          <w:iCs/>
          <w:sz w:val="22"/>
          <w:szCs w:val="22"/>
          <w:lang w:eastAsia="zh-CN"/>
        </w:rPr>
      </w:pPr>
      <w:r w:rsidRPr="00D70DE6">
        <w:rPr>
          <w:b/>
          <w:bCs/>
          <w:i/>
          <w:iCs/>
          <w:sz w:val="22"/>
          <w:szCs w:val="22"/>
          <w:lang w:eastAsia="zh-CN"/>
        </w:rPr>
        <w:fldChar w:fldCharType="begin"/>
      </w:r>
      <w:r w:rsidRPr="00D70DE6">
        <w:rPr>
          <w:b/>
          <w:bCs/>
          <w:i/>
          <w:iCs/>
          <w:sz w:val="22"/>
          <w:szCs w:val="22"/>
          <w:lang w:eastAsia="zh-CN"/>
        </w:rPr>
        <w:instrText xml:space="preserve"> REF _Ref178689818 \h  \* MERGEFORMAT </w:instrText>
      </w:r>
      <w:r w:rsidRPr="00D70DE6">
        <w:rPr>
          <w:b/>
          <w:bCs/>
          <w:i/>
          <w:iCs/>
          <w:sz w:val="22"/>
          <w:szCs w:val="22"/>
          <w:lang w:eastAsia="zh-CN"/>
        </w:rPr>
      </w:r>
      <w:r w:rsidRPr="00D70DE6">
        <w:rPr>
          <w:b/>
          <w:bCs/>
          <w:i/>
          <w:iCs/>
          <w:sz w:val="22"/>
          <w:szCs w:val="22"/>
          <w:lang w:eastAsia="zh-CN"/>
        </w:rPr>
        <w:fldChar w:fldCharType="separate"/>
      </w:r>
      <w:r w:rsidR="00DF58AC" w:rsidRPr="00DF58AC">
        <w:rPr>
          <w:b/>
          <w:bCs/>
          <w:i/>
          <w:iCs/>
          <w:sz w:val="22"/>
          <w:szCs w:val="22"/>
        </w:rPr>
        <w:t xml:space="preserve">Proposal </w:t>
      </w:r>
      <w:r w:rsidR="00DF58AC" w:rsidRPr="00DF58AC">
        <w:rPr>
          <w:b/>
          <w:bCs/>
          <w:i/>
          <w:iCs/>
          <w:noProof/>
          <w:sz w:val="22"/>
          <w:szCs w:val="22"/>
        </w:rPr>
        <w:t>1</w:t>
      </w:r>
      <w:r w:rsidR="00DF58AC" w:rsidRPr="00DF58AC">
        <w:rPr>
          <w:b/>
          <w:bCs/>
          <w:i/>
          <w:iCs/>
          <w:sz w:val="22"/>
          <w:szCs w:val="22"/>
        </w:rPr>
        <w:t>:</w:t>
      </w:r>
      <w:r w:rsidR="00DF58AC" w:rsidRPr="00DF58AC">
        <w:rPr>
          <w:b/>
          <w:bCs/>
          <w:i/>
          <w:iCs/>
          <w:sz w:val="22"/>
          <w:szCs w:val="22"/>
          <w:lang w:eastAsia="zh-CN"/>
        </w:rPr>
        <w:t xml:space="preserve"> The down-selection between options of UAV parameter values as agreed in RAN1#118 meeting is not suggested.</w:t>
      </w:r>
      <w:r w:rsidRPr="00D70DE6">
        <w:rPr>
          <w:b/>
          <w:bCs/>
          <w:i/>
          <w:iCs/>
          <w:sz w:val="22"/>
          <w:szCs w:val="22"/>
          <w:lang w:eastAsia="zh-CN"/>
        </w:rPr>
        <w:fldChar w:fldCharType="end"/>
      </w:r>
    </w:p>
    <w:p w14:paraId="0F5F3BB4" w14:textId="34A60BAB" w:rsidR="00D70DE6" w:rsidRPr="00D70DE6" w:rsidRDefault="00D70DE6" w:rsidP="00FA540E">
      <w:pPr>
        <w:jc w:val="both"/>
        <w:rPr>
          <w:b/>
          <w:bCs/>
          <w:i/>
          <w:iCs/>
          <w:sz w:val="22"/>
          <w:szCs w:val="22"/>
          <w:lang w:eastAsia="zh-CN"/>
        </w:rPr>
      </w:pPr>
      <w:r w:rsidRPr="00D70DE6">
        <w:rPr>
          <w:b/>
          <w:bCs/>
          <w:i/>
          <w:iCs/>
          <w:sz w:val="22"/>
          <w:szCs w:val="22"/>
          <w:lang w:eastAsia="zh-CN"/>
        </w:rPr>
        <w:fldChar w:fldCharType="begin"/>
      </w:r>
      <w:r w:rsidRPr="00D70DE6">
        <w:rPr>
          <w:b/>
          <w:bCs/>
          <w:i/>
          <w:iCs/>
          <w:sz w:val="22"/>
          <w:szCs w:val="22"/>
          <w:lang w:eastAsia="zh-CN"/>
        </w:rPr>
        <w:instrText xml:space="preserve"> REF _Ref178689819 \h  \* MERGEFORMAT </w:instrText>
      </w:r>
      <w:r w:rsidRPr="00D70DE6">
        <w:rPr>
          <w:b/>
          <w:bCs/>
          <w:i/>
          <w:iCs/>
          <w:sz w:val="22"/>
          <w:szCs w:val="22"/>
          <w:lang w:eastAsia="zh-CN"/>
        </w:rPr>
      </w:r>
      <w:r w:rsidRPr="00D70DE6">
        <w:rPr>
          <w:b/>
          <w:bCs/>
          <w:i/>
          <w:iCs/>
          <w:sz w:val="22"/>
          <w:szCs w:val="22"/>
          <w:lang w:eastAsia="zh-CN"/>
        </w:rPr>
        <w:fldChar w:fldCharType="separate"/>
      </w:r>
      <w:r w:rsidR="00DF58AC" w:rsidRPr="00DF58AC">
        <w:rPr>
          <w:b/>
          <w:bCs/>
          <w:i/>
          <w:iCs/>
          <w:sz w:val="22"/>
          <w:szCs w:val="22"/>
        </w:rPr>
        <w:t xml:space="preserve">Proposal </w:t>
      </w:r>
      <w:r w:rsidR="00DF58AC" w:rsidRPr="00DF58AC">
        <w:rPr>
          <w:b/>
          <w:bCs/>
          <w:i/>
          <w:iCs/>
          <w:noProof/>
          <w:sz w:val="22"/>
          <w:szCs w:val="22"/>
        </w:rPr>
        <w:t>2</w:t>
      </w:r>
      <w:r w:rsidR="00DF58AC" w:rsidRPr="00DF58AC">
        <w:rPr>
          <w:b/>
          <w:bCs/>
          <w:i/>
          <w:iCs/>
          <w:sz w:val="22"/>
          <w:szCs w:val="22"/>
        </w:rPr>
        <w:t>:</w:t>
      </w:r>
      <w:r w:rsidR="00DF58AC" w:rsidRPr="00DF58AC">
        <w:rPr>
          <w:b/>
          <w:bCs/>
          <w:i/>
          <w:iCs/>
          <w:sz w:val="22"/>
          <w:szCs w:val="22"/>
          <w:lang w:eastAsia="zh-CN"/>
        </w:rPr>
        <w:t xml:space="preserve"> Dropping one sensing target within the scenario is a baseline option, and other values/options are not precluded, which can be provided by interested company based on the specific sensing service requirement.</w:t>
      </w:r>
      <w:r w:rsidRPr="00D70DE6">
        <w:rPr>
          <w:b/>
          <w:bCs/>
          <w:i/>
          <w:iCs/>
          <w:sz w:val="22"/>
          <w:szCs w:val="22"/>
          <w:lang w:eastAsia="zh-CN"/>
        </w:rPr>
        <w:fldChar w:fldCharType="end"/>
      </w:r>
    </w:p>
    <w:p w14:paraId="421D7DB1" w14:textId="0367E4E7" w:rsidR="00D70DE6" w:rsidRPr="00D70DE6" w:rsidRDefault="00D70DE6" w:rsidP="00FA540E">
      <w:pPr>
        <w:jc w:val="both"/>
        <w:rPr>
          <w:b/>
          <w:bCs/>
          <w:i/>
          <w:iCs/>
          <w:sz w:val="22"/>
          <w:szCs w:val="22"/>
          <w:lang w:eastAsia="zh-CN"/>
        </w:rPr>
      </w:pPr>
      <w:r w:rsidRPr="00D70DE6">
        <w:rPr>
          <w:b/>
          <w:bCs/>
          <w:i/>
          <w:iCs/>
          <w:sz w:val="22"/>
          <w:szCs w:val="22"/>
          <w:lang w:eastAsia="zh-CN"/>
        </w:rPr>
        <w:fldChar w:fldCharType="begin"/>
      </w:r>
      <w:r w:rsidRPr="00D70DE6">
        <w:rPr>
          <w:b/>
          <w:bCs/>
          <w:i/>
          <w:iCs/>
          <w:sz w:val="22"/>
          <w:szCs w:val="22"/>
          <w:lang w:eastAsia="zh-CN"/>
        </w:rPr>
        <w:instrText xml:space="preserve"> REF _Ref166174678 \h  \* MERGEFORMAT </w:instrText>
      </w:r>
      <w:r w:rsidRPr="00D70DE6">
        <w:rPr>
          <w:b/>
          <w:bCs/>
          <w:i/>
          <w:iCs/>
          <w:sz w:val="22"/>
          <w:szCs w:val="22"/>
          <w:lang w:eastAsia="zh-CN"/>
        </w:rPr>
      </w:r>
      <w:r w:rsidRPr="00D70DE6">
        <w:rPr>
          <w:b/>
          <w:bCs/>
          <w:i/>
          <w:iCs/>
          <w:sz w:val="22"/>
          <w:szCs w:val="22"/>
          <w:lang w:eastAsia="zh-CN"/>
        </w:rPr>
        <w:fldChar w:fldCharType="separate"/>
      </w:r>
      <w:r w:rsidR="00DF58AC" w:rsidRPr="00DF58AC">
        <w:rPr>
          <w:b/>
          <w:bCs/>
          <w:i/>
          <w:iCs/>
          <w:sz w:val="22"/>
          <w:szCs w:val="22"/>
        </w:rPr>
        <w:t xml:space="preserve">Proposal </w:t>
      </w:r>
      <w:r w:rsidR="00DF58AC" w:rsidRPr="00DF58AC">
        <w:rPr>
          <w:b/>
          <w:bCs/>
          <w:i/>
          <w:iCs/>
          <w:noProof/>
          <w:sz w:val="22"/>
          <w:szCs w:val="22"/>
        </w:rPr>
        <w:t>3</w:t>
      </w:r>
      <w:r w:rsidR="00DF58AC" w:rsidRPr="00DF58AC">
        <w:rPr>
          <w:b/>
          <w:bCs/>
          <w:i/>
          <w:iCs/>
          <w:sz w:val="22"/>
          <w:szCs w:val="22"/>
        </w:rPr>
        <w:t>:</w:t>
      </w:r>
      <w:r w:rsidR="00DF58AC" w:rsidRPr="00DF58AC">
        <w:rPr>
          <w:b/>
          <w:bCs/>
          <w:i/>
          <w:iCs/>
          <w:sz w:val="22"/>
          <w:szCs w:val="22"/>
          <w:lang w:eastAsia="zh-CN"/>
        </w:rPr>
        <w:t xml:space="preserve"> Whether the “unintended/Environment objects” as an evaluation parameter can be decided until the EO modelling discussion in AI 9.7.2 has the clear conclusion.</w:t>
      </w:r>
      <w:r w:rsidRPr="00D70DE6">
        <w:rPr>
          <w:b/>
          <w:bCs/>
          <w:i/>
          <w:iCs/>
          <w:sz w:val="22"/>
          <w:szCs w:val="22"/>
          <w:lang w:eastAsia="zh-CN"/>
        </w:rPr>
        <w:fldChar w:fldCharType="end"/>
      </w:r>
    </w:p>
    <w:p w14:paraId="3D29ECD1" w14:textId="40B74871" w:rsidR="00D70DE6" w:rsidRPr="00D70DE6" w:rsidRDefault="00D70DE6" w:rsidP="00FA540E">
      <w:pPr>
        <w:jc w:val="both"/>
        <w:rPr>
          <w:b/>
          <w:bCs/>
          <w:i/>
          <w:iCs/>
          <w:sz w:val="22"/>
          <w:szCs w:val="22"/>
          <w:lang w:eastAsia="zh-CN"/>
        </w:rPr>
      </w:pPr>
      <w:r w:rsidRPr="00D70DE6">
        <w:rPr>
          <w:b/>
          <w:bCs/>
          <w:i/>
          <w:iCs/>
          <w:sz w:val="22"/>
          <w:szCs w:val="22"/>
          <w:lang w:eastAsia="zh-CN"/>
        </w:rPr>
        <w:fldChar w:fldCharType="begin"/>
      </w:r>
      <w:r w:rsidRPr="00D70DE6">
        <w:rPr>
          <w:b/>
          <w:bCs/>
          <w:i/>
          <w:iCs/>
          <w:sz w:val="22"/>
          <w:szCs w:val="22"/>
          <w:lang w:eastAsia="zh-CN"/>
        </w:rPr>
        <w:instrText xml:space="preserve"> REF _Ref166174687 \h  \* MERGEFORMAT </w:instrText>
      </w:r>
      <w:r w:rsidRPr="00D70DE6">
        <w:rPr>
          <w:b/>
          <w:bCs/>
          <w:i/>
          <w:iCs/>
          <w:sz w:val="22"/>
          <w:szCs w:val="22"/>
          <w:lang w:eastAsia="zh-CN"/>
        </w:rPr>
      </w:r>
      <w:r w:rsidRPr="00D70DE6">
        <w:rPr>
          <w:b/>
          <w:bCs/>
          <w:i/>
          <w:iCs/>
          <w:sz w:val="22"/>
          <w:szCs w:val="22"/>
          <w:lang w:eastAsia="zh-CN"/>
        </w:rPr>
        <w:fldChar w:fldCharType="separate"/>
      </w:r>
      <w:r w:rsidR="00DF58AC" w:rsidRPr="00DF58AC">
        <w:rPr>
          <w:b/>
          <w:bCs/>
          <w:i/>
          <w:iCs/>
          <w:sz w:val="22"/>
          <w:szCs w:val="22"/>
        </w:rPr>
        <w:t xml:space="preserve">Proposal </w:t>
      </w:r>
      <w:r w:rsidR="00DF58AC" w:rsidRPr="00DF58AC">
        <w:rPr>
          <w:b/>
          <w:bCs/>
          <w:i/>
          <w:iCs/>
          <w:noProof/>
          <w:sz w:val="22"/>
          <w:szCs w:val="22"/>
        </w:rPr>
        <w:t>4</w:t>
      </w:r>
      <w:r w:rsidR="00DF58AC" w:rsidRPr="00DF58AC">
        <w:rPr>
          <w:b/>
          <w:bCs/>
          <w:i/>
          <w:iCs/>
          <w:sz w:val="22"/>
          <w:szCs w:val="22"/>
        </w:rPr>
        <w:t>:</w:t>
      </w:r>
      <w:r w:rsidR="00DF58AC" w:rsidRPr="00DF58AC">
        <w:rPr>
          <w:b/>
          <w:bCs/>
          <w:i/>
          <w:iCs/>
          <w:sz w:val="22"/>
          <w:szCs w:val="22"/>
          <w:lang w:eastAsia="zh-CN"/>
        </w:rPr>
        <w:t xml:space="preserve"> The details evaluation parameter for Human-</w:t>
      </w:r>
      <w:proofErr w:type="spellStart"/>
      <w:r w:rsidR="00DF58AC" w:rsidRPr="00DF58AC">
        <w:rPr>
          <w:b/>
          <w:bCs/>
          <w:i/>
          <w:iCs/>
          <w:sz w:val="22"/>
          <w:szCs w:val="22"/>
          <w:lang w:eastAsia="zh-CN"/>
        </w:rPr>
        <w:t>InO</w:t>
      </w:r>
      <w:proofErr w:type="spellEnd"/>
      <w:r w:rsidR="00DF58AC" w:rsidRPr="00DF58AC">
        <w:rPr>
          <w:b/>
          <w:bCs/>
          <w:i/>
          <w:iCs/>
          <w:sz w:val="22"/>
          <w:szCs w:val="22"/>
          <w:lang w:eastAsia="zh-CN"/>
        </w:rPr>
        <w:t xml:space="preserve"> can refer to the</w:t>
      </w:r>
      <w:r w:rsidR="00DF58AC" w:rsidRPr="00DF58AC">
        <w:rPr>
          <w:b/>
          <w:bCs/>
          <w:i/>
          <w:iCs/>
          <w:lang w:eastAsia="zh-CN"/>
        </w:rPr>
        <w:t xml:space="preserve"> Table </w:t>
      </w:r>
      <w:r w:rsidR="00DF58AC" w:rsidRPr="00DF58AC">
        <w:rPr>
          <w:b/>
          <w:bCs/>
          <w:i/>
          <w:iCs/>
          <w:noProof/>
          <w:lang w:eastAsia="zh-CN"/>
        </w:rPr>
        <w:t>1.</w:t>
      </w:r>
      <w:r w:rsidRPr="00D70DE6">
        <w:rPr>
          <w:b/>
          <w:bCs/>
          <w:i/>
          <w:iCs/>
          <w:sz w:val="22"/>
          <w:szCs w:val="22"/>
          <w:lang w:eastAsia="zh-CN"/>
        </w:rPr>
        <w:fldChar w:fldCharType="end"/>
      </w:r>
    </w:p>
    <w:p w14:paraId="27A43B7B" w14:textId="70E80096" w:rsidR="00D70DE6" w:rsidRDefault="00D70DE6" w:rsidP="00D70DE6">
      <w:pPr>
        <w:jc w:val="center"/>
        <w:rPr>
          <w:i/>
          <w:iCs/>
          <w:lang w:eastAsia="zh-CN"/>
        </w:rPr>
      </w:pPr>
      <w:r>
        <w:rPr>
          <w:bCs/>
          <w:i/>
          <w:iCs/>
          <w:lang w:eastAsia="zh-CN"/>
        </w:rPr>
        <w:t>T</w:t>
      </w:r>
      <w:r w:rsidRPr="00D70DE6">
        <w:rPr>
          <w:bCs/>
          <w:i/>
          <w:iCs/>
          <w:lang w:eastAsia="zh-CN"/>
        </w:rPr>
        <w:t xml:space="preserve">able </w:t>
      </w:r>
      <w:r w:rsidRPr="00D70DE6">
        <w:rPr>
          <w:i/>
          <w:iCs/>
        </w:rPr>
        <w:t>1</w:t>
      </w:r>
      <w:r w:rsidRPr="00D70DE6">
        <w:rPr>
          <w:i/>
          <w:iCs/>
          <w:lang w:eastAsia="zh-CN"/>
        </w:rPr>
        <w:t xml:space="preserve"> </w:t>
      </w:r>
      <w:r>
        <w:rPr>
          <w:i/>
          <w:iCs/>
          <w:lang w:eastAsia="zh-CN"/>
        </w:rPr>
        <w:t>Evaluation parameters for Human-</w:t>
      </w:r>
      <w:proofErr w:type="spellStart"/>
      <w:r>
        <w:rPr>
          <w:i/>
          <w:iCs/>
          <w:lang w:eastAsia="zh-CN"/>
        </w:rPr>
        <w:t>InO</w:t>
      </w:r>
      <w:proofErr w:type="spellEnd"/>
      <w:r>
        <w:rPr>
          <w:i/>
          <w:iCs/>
          <w:lang w:eastAsia="zh-CN"/>
        </w:rPr>
        <w:t xml:space="preserve"> </w:t>
      </w:r>
      <w:r>
        <w:rPr>
          <w:i/>
          <w:iCs/>
          <w:lang w:val="en-US" w:eastAsia="zh-CN"/>
        </w:rPr>
        <w:t xml:space="preserve">sensing </w:t>
      </w:r>
      <w:proofErr w:type="gramStart"/>
      <w:r>
        <w:rPr>
          <w:i/>
          <w:iCs/>
          <w:lang w:eastAsia="zh-CN"/>
        </w:rPr>
        <w:t>scenario</w:t>
      </w:r>
      <w:proofErr w:type="gramEnd"/>
    </w:p>
    <w:tbl>
      <w:tblPr>
        <w:tblW w:w="5000" w:type="pct"/>
        <w:jc w:val="center"/>
        <w:tblLook w:val="04A0" w:firstRow="1" w:lastRow="0" w:firstColumn="1" w:lastColumn="0" w:noHBand="0" w:noVBand="1"/>
      </w:tblPr>
      <w:tblGrid>
        <w:gridCol w:w="1983"/>
        <w:gridCol w:w="1635"/>
        <w:gridCol w:w="6011"/>
      </w:tblGrid>
      <w:tr w:rsidR="00D70DE6" w:rsidRPr="00D70DE6" w14:paraId="28F60C3F" w14:textId="77777777" w:rsidTr="00D70DE6">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D75CB0D"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Parameters</w:t>
            </w:r>
          </w:p>
        </w:tc>
        <w:tc>
          <w:tcPr>
            <w:tcW w:w="3166" w:type="pct"/>
            <w:tcBorders>
              <w:top w:val="single" w:sz="4" w:space="0" w:color="000000"/>
              <w:left w:val="single" w:sz="4" w:space="0" w:color="000000"/>
              <w:bottom w:val="single" w:sz="4" w:space="0" w:color="000000"/>
              <w:right w:val="single" w:sz="4" w:space="0" w:color="000000"/>
            </w:tcBorders>
            <w:shd w:val="clear" w:color="auto" w:fill="D9D9D9"/>
            <w:hideMark/>
          </w:tcPr>
          <w:p w14:paraId="4AFB6247"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Value</w:t>
            </w:r>
          </w:p>
        </w:tc>
      </w:tr>
      <w:tr w:rsidR="00D70DE6" w:rsidRPr="00D70DE6" w14:paraId="02A8A2F3" w14:textId="77777777" w:rsidTr="00D70DE6">
        <w:trPr>
          <w:trHeight w:val="416"/>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0240872F" w14:textId="77777777" w:rsidR="00D70DE6" w:rsidRPr="00D70DE6" w:rsidRDefault="00D70DE6" w:rsidP="00D70DE6">
            <w:pPr>
              <w:jc w:val="both"/>
              <w:rPr>
                <w:b/>
                <w:bCs/>
                <w:i/>
                <w:iCs/>
                <w:sz w:val="22"/>
                <w:szCs w:val="22"/>
                <w:lang w:val="fr-FR" w:eastAsia="zh-CN"/>
              </w:rPr>
            </w:pPr>
            <w:r w:rsidRPr="00D70DE6">
              <w:rPr>
                <w:b/>
                <w:bCs/>
                <w:i/>
                <w:iCs/>
                <w:sz w:val="22"/>
                <w:szCs w:val="22"/>
                <w:lang w:val="fr-FR" w:eastAsia="zh-CN"/>
              </w:rPr>
              <w:t>Applicable communication scenarios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08ED5B1" w14:textId="77777777" w:rsidR="00D70DE6" w:rsidRPr="00D70DE6" w:rsidRDefault="00D70DE6" w:rsidP="00D70DE6">
            <w:pPr>
              <w:jc w:val="both"/>
              <w:rPr>
                <w:b/>
                <w:bCs/>
                <w:i/>
                <w:iCs/>
                <w:sz w:val="22"/>
                <w:szCs w:val="22"/>
                <w:lang w:eastAsia="zh-CN"/>
              </w:rPr>
            </w:pPr>
            <w:r w:rsidRPr="00D70DE6">
              <w:rPr>
                <w:b/>
                <w:bCs/>
                <w:i/>
                <w:iCs/>
                <w:sz w:val="22"/>
                <w:szCs w:val="22"/>
                <w:lang w:eastAsia="zh-CN"/>
              </w:rPr>
              <w:t>Indoor office in TR 38.901</w:t>
            </w:r>
          </w:p>
        </w:tc>
      </w:tr>
      <w:tr w:rsidR="00D70DE6" w:rsidRPr="00D70DE6" w14:paraId="61C67B25" w14:textId="77777777" w:rsidTr="00D70DE6">
        <w:trPr>
          <w:trHeight w:val="1002"/>
          <w:jc w:val="center"/>
        </w:trPr>
        <w:tc>
          <w:tcPr>
            <w:tcW w:w="1075" w:type="pct"/>
            <w:tcBorders>
              <w:top w:val="single" w:sz="4" w:space="0" w:color="000000"/>
              <w:left w:val="single" w:sz="4" w:space="0" w:color="000000"/>
              <w:bottom w:val="nil"/>
              <w:right w:val="single" w:sz="4" w:space="0" w:color="000000"/>
            </w:tcBorders>
            <w:vAlign w:val="center"/>
            <w:hideMark/>
          </w:tcPr>
          <w:p w14:paraId="1A7FFEDE" w14:textId="77777777" w:rsidR="00D70DE6" w:rsidRPr="00D70DE6" w:rsidRDefault="00D70DE6" w:rsidP="00D70DE6">
            <w:pPr>
              <w:jc w:val="both"/>
              <w:rPr>
                <w:b/>
                <w:bCs/>
                <w:i/>
                <w:iCs/>
                <w:sz w:val="22"/>
                <w:szCs w:val="22"/>
                <w:lang w:eastAsia="zh-CN"/>
              </w:rPr>
            </w:pPr>
            <w:r w:rsidRPr="00D70DE6">
              <w:rPr>
                <w:b/>
                <w:bCs/>
                <w:i/>
                <w:iCs/>
                <w:sz w:val="22"/>
                <w:szCs w:val="22"/>
                <w:lang w:eastAsia="zh-CN"/>
              </w:rPr>
              <w:t xml:space="preserve">Sensing transmitters and </w:t>
            </w:r>
            <w:proofErr w:type="gramStart"/>
            <w:r w:rsidRPr="00D70DE6">
              <w:rPr>
                <w:b/>
                <w:bCs/>
                <w:i/>
                <w:iCs/>
                <w:sz w:val="22"/>
                <w:szCs w:val="22"/>
                <w:lang w:eastAsia="zh-CN"/>
              </w:rPr>
              <w:t>receivers</w:t>
            </w:r>
            <w:proofErr w:type="gramEnd"/>
            <w:r w:rsidRPr="00D70DE6">
              <w:rPr>
                <w:b/>
                <w:bCs/>
                <w:i/>
                <w:iCs/>
                <w:sz w:val="22"/>
                <w:szCs w:val="22"/>
                <w:lang w:eastAsia="zh-CN"/>
              </w:rPr>
              <w:t xml:space="preserve"> properties</w:t>
            </w:r>
          </w:p>
        </w:tc>
        <w:tc>
          <w:tcPr>
            <w:tcW w:w="759" w:type="pct"/>
            <w:tcBorders>
              <w:top w:val="single" w:sz="4" w:space="0" w:color="000000"/>
              <w:left w:val="single" w:sz="4" w:space="0" w:color="000000"/>
              <w:bottom w:val="nil"/>
              <w:right w:val="single" w:sz="4" w:space="0" w:color="000000"/>
            </w:tcBorders>
            <w:vAlign w:val="center"/>
            <w:hideMark/>
          </w:tcPr>
          <w:p w14:paraId="3B615303" w14:textId="77777777" w:rsidR="00D70DE6" w:rsidRPr="00D70DE6" w:rsidRDefault="00D70DE6" w:rsidP="00D70DE6">
            <w:pPr>
              <w:jc w:val="both"/>
              <w:rPr>
                <w:b/>
                <w:bCs/>
                <w:i/>
                <w:iCs/>
                <w:sz w:val="22"/>
                <w:szCs w:val="22"/>
                <w:lang w:eastAsia="zh-CN"/>
              </w:rPr>
            </w:pPr>
            <w:r w:rsidRPr="00D70DE6">
              <w:rPr>
                <w:b/>
                <w:bCs/>
                <w:i/>
                <w:iCs/>
                <w:sz w:val="22"/>
                <w:szCs w:val="22"/>
                <w:lang w:eastAsia="zh-CN"/>
              </w:rPr>
              <w:t>Rx/Tx Locations</w:t>
            </w:r>
          </w:p>
        </w:tc>
        <w:tc>
          <w:tcPr>
            <w:tcW w:w="3166" w:type="pct"/>
            <w:tcBorders>
              <w:top w:val="single" w:sz="4" w:space="0" w:color="000000"/>
              <w:left w:val="single" w:sz="4" w:space="0" w:color="000000"/>
              <w:bottom w:val="nil"/>
              <w:right w:val="single" w:sz="4" w:space="0" w:color="000000"/>
            </w:tcBorders>
            <w:vAlign w:val="center"/>
            <w:hideMark/>
          </w:tcPr>
          <w:p w14:paraId="1FBA7E41"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 xml:space="preserve">Rx/Tx locations are selected among the TRPs and UEs locations in the corresponding communication </w:t>
            </w:r>
            <w:proofErr w:type="gramStart"/>
            <w:r w:rsidRPr="00D70DE6">
              <w:rPr>
                <w:b/>
                <w:bCs/>
                <w:i/>
                <w:iCs/>
                <w:sz w:val="22"/>
                <w:szCs w:val="22"/>
                <w:lang w:val="en-US" w:eastAsia="zh-CN"/>
              </w:rPr>
              <w:t>scenario</w:t>
            </w:r>
            <w:proofErr w:type="gramEnd"/>
            <w:r w:rsidRPr="00D70DE6">
              <w:rPr>
                <w:b/>
                <w:bCs/>
                <w:i/>
                <w:iCs/>
                <w:sz w:val="22"/>
                <w:szCs w:val="22"/>
                <w:lang w:val="en-US" w:eastAsia="zh-CN"/>
              </w:rPr>
              <w:t xml:space="preserve"> </w:t>
            </w:r>
          </w:p>
          <w:p w14:paraId="508A3956"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Note 1: O</w:t>
            </w:r>
            <w:proofErr w:type="spellStart"/>
            <w:r w:rsidRPr="00D70DE6">
              <w:rPr>
                <w:b/>
                <w:bCs/>
                <w:i/>
                <w:iCs/>
                <w:sz w:val="22"/>
                <w:szCs w:val="22"/>
                <w:lang w:eastAsia="zh-CN"/>
              </w:rPr>
              <w:t>ther</w:t>
            </w:r>
            <w:proofErr w:type="spellEnd"/>
            <w:r w:rsidRPr="00D70DE6">
              <w:rPr>
                <w:b/>
                <w:bCs/>
                <w:i/>
                <w:iCs/>
                <w:sz w:val="22"/>
                <w:szCs w:val="22"/>
                <w:lang w:eastAsia="zh-CN"/>
              </w:rPr>
              <w:t xml:space="preserve"> Rx/Tx properties (</w:t>
            </w:r>
            <w:proofErr w:type="gramStart"/>
            <w:r w:rsidRPr="00D70DE6">
              <w:rPr>
                <w:b/>
                <w:bCs/>
                <w:i/>
                <w:iCs/>
                <w:sz w:val="22"/>
                <w:szCs w:val="22"/>
                <w:lang w:eastAsia="zh-CN"/>
              </w:rPr>
              <w:t>e.g.</w:t>
            </w:r>
            <w:proofErr w:type="gramEnd"/>
            <w:r w:rsidRPr="00D70DE6">
              <w:rPr>
                <w:b/>
                <w:bCs/>
                <w:i/>
                <w:iCs/>
                <w:sz w:val="22"/>
                <w:szCs w:val="22"/>
                <w:lang w:eastAsia="zh-CN"/>
              </w:rPr>
              <w:t xml:space="preserve"> mobility) can also be taken from the </w:t>
            </w:r>
            <w:r w:rsidRPr="00D70DE6">
              <w:rPr>
                <w:b/>
                <w:bCs/>
                <w:i/>
                <w:iCs/>
                <w:sz w:val="22"/>
                <w:szCs w:val="22"/>
                <w:lang w:val="en-US" w:eastAsia="zh-CN"/>
              </w:rPr>
              <w:t>corresponding communication scenario.</w:t>
            </w:r>
          </w:p>
        </w:tc>
      </w:tr>
      <w:tr w:rsidR="00D70DE6" w:rsidRPr="00D70DE6" w14:paraId="3263B07E" w14:textId="77777777" w:rsidTr="00D70DE6">
        <w:trPr>
          <w:trHeight w:val="237"/>
          <w:jc w:val="center"/>
        </w:trPr>
        <w:tc>
          <w:tcPr>
            <w:tcW w:w="1075" w:type="pct"/>
            <w:vMerge w:val="restart"/>
            <w:tcBorders>
              <w:top w:val="single" w:sz="4" w:space="0" w:color="000000"/>
              <w:left w:val="single" w:sz="4" w:space="0" w:color="000000"/>
              <w:bottom w:val="nil"/>
              <w:right w:val="single" w:sz="4" w:space="0" w:color="000000"/>
            </w:tcBorders>
            <w:vAlign w:val="center"/>
            <w:hideMark/>
          </w:tcPr>
          <w:p w14:paraId="166F31A8"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Sensing target</w:t>
            </w:r>
          </w:p>
        </w:tc>
        <w:tc>
          <w:tcPr>
            <w:tcW w:w="759" w:type="pct"/>
            <w:tcBorders>
              <w:top w:val="single" w:sz="4" w:space="0" w:color="000000"/>
              <w:left w:val="single" w:sz="4" w:space="0" w:color="000000"/>
              <w:bottom w:val="nil"/>
              <w:right w:val="single" w:sz="4" w:space="0" w:color="000000"/>
            </w:tcBorders>
            <w:vAlign w:val="center"/>
            <w:hideMark/>
          </w:tcPr>
          <w:p w14:paraId="42D0AD22" w14:textId="77777777" w:rsidR="00D70DE6" w:rsidRPr="00D70DE6" w:rsidRDefault="00D70DE6" w:rsidP="00D70DE6">
            <w:pPr>
              <w:jc w:val="both"/>
              <w:rPr>
                <w:b/>
                <w:bCs/>
                <w:i/>
                <w:iCs/>
                <w:sz w:val="22"/>
                <w:szCs w:val="22"/>
                <w:lang w:eastAsia="zh-CN"/>
              </w:rPr>
            </w:pPr>
            <w:r w:rsidRPr="00D70DE6">
              <w:rPr>
                <w:b/>
                <w:bCs/>
                <w:i/>
                <w:iCs/>
                <w:sz w:val="22"/>
                <w:szCs w:val="22"/>
                <w:lang w:eastAsia="zh-CN"/>
              </w:rPr>
              <w:t>Outdoor/indoor</w:t>
            </w:r>
          </w:p>
        </w:tc>
        <w:tc>
          <w:tcPr>
            <w:tcW w:w="3166" w:type="pct"/>
            <w:tcBorders>
              <w:top w:val="single" w:sz="4" w:space="0" w:color="000000"/>
              <w:left w:val="single" w:sz="4" w:space="0" w:color="000000"/>
              <w:bottom w:val="nil"/>
              <w:right w:val="single" w:sz="4" w:space="0" w:color="000000"/>
            </w:tcBorders>
            <w:vAlign w:val="center"/>
            <w:hideMark/>
          </w:tcPr>
          <w:p w14:paraId="5A8EC68B" w14:textId="77777777" w:rsidR="00D70DE6" w:rsidRPr="00D70DE6" w:rsidRDefault="00D70DE6" w:rsidP="00D70DE6">
            <w:pPr>
              <w:jc w:val="both"/>
              <w:rPr>
                <w:b/>
                <w:bCs/>
                <w:i/>
                <w:iCs/>
                <w:sz w:val="22"/>
                <w:szCs w:val="22"/>
                <w:lang w:eastAsia="zh-CN"/>
              </w:rPr>
            </w:pPr>
            <w:r w:rsidRPr="00D70DE6">
              <w:rPr>
                <w:b/>
                <w:bCs/>
                <w:i/>
                <w:iCs/>
                <w:sz w:val="22"/>
                <w:szCs w:val="22"/>
                <w:lang w:eastAsia="zh-CN"/>
              </w:rPr>
              <w:t>Indoor</w:t>
            </w:r>
          </w:p>
        </w:tc>
      </w:tr>
      <w:tr w:rsidR="00D70DE6" w:rsidRPr="00D70DE6" w14:paraId="144FD92C" w14:textId="77777777" w:rsidTr="00D70DE6">
        <w:trPr>
          <w:trHeight w:val="117"/>
          <w:jc w:val="center"/>
        </w:trPr>
        <w:tc>
          <w:tcPr>
            <w:tcW w:w="0" w:type="auto"/>
            <w:vMerge/>
            <w:tcBorders>
              <w:top w:val="single" w:sz="4" w:space="0" w:color="000000"/>
              <w:left w:val="single" w:sz="4" w:space="0" w:color="000000"/>
              <w:bottom w:val="nil"/>
              <w:right w:val="single" w:sz="4" w:space="0" w:color="000000"/>
            </w:tcBorders>
            <w:vAlign w:val="center"/>
            <w:hideMark/>
          </w:tcPr>
          <w:p w14:paraId="35769E20" w14:textId="77777777" w:rsidR="00D70DE6" w:rsidRPr="00D70DE6" w:rsidRDefault="00D70DE6" w:rsidP="00D70DE6">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229D0EFD" w14:textId="77777777" w:rsidR="00D70DE6" w:rsidRPr="00D70DE6" w:rsidRDefault="00D70DE6" w:rsidP="00D70DE6">
            <w:pPr>
              <w:jc w:val="both"/>
              <w:rPr>
                <w:b/>
                <w:bCs/>
                <w:i/>
                <w:iCs/>
                <w:sz w:val="22"/>
                <w:szCs w:val="22"/>
                <w:lang w:eastAsia="zh-CN"/>
              </w:rPr>
            </w:pPr>
            <w:r w:rsidRPr="00D70DE6">
              <w:rPr>
                <w:b/>
                <w:bCs/>
                <w:i/>
                <w:iCs/>
                <w:sz w:val="22"/>
                <w:szCs w:val="22"/>
                <w:lang w:eastAsia="zh-CN"/>
              </w:rPr>
              <w:t>3D mobility</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7E54BFD2" w14:textId="77777777" w:rsidR="00D70DE6" w:rsidRPr="00D70DE6" w:rsidRDefault="00D70DE6" w:rsidP="00D70DE6">
            <w:pPr>
              <w:jc w:val="both"/>
              <w:rPr>
                <w:b/>
                <w:bCs/>
                <w:i/>
                <w:iCs/>
                <w:sz w:val="22"/>
                <w:szCs w:val="22"/>
                <w:lang w:eastAsia="zh-CN"/>
              </w:rPr>
            </w:pPr>
            <w:r w:rsidRPr="00D70DE6">
              <w:rPr>
                <w:b/>
                <w:bCs/>
                <w:i/>
                <w:iCs/>
                <w:sz w:val="22"/>
                <w:szCs w:val="22"/>
                <w:lang w:eastAsia="zh-CN"/>
              </w:rPr>
              <w:t>Horizontal velocity: 3km/h</w:t>
            </w:r>
          </w:p>
        </w:tc>
      </w:tr>
      <w:tr w:rsidR="00D70DE6" w:rsidRPr="00D70DE6" w14:paraId="081C1E21" w14:textId="77777777" w:rsidTr="00D70DE6">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564B2674" w14:textId="77777777" w:rsidR="00D70DE6" w:rsidRPr="00D70DE6" w:rsidRDefault="00D70DE6" w:rsidP="00D70DE6">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1C0F1632" w14:textId="77777777" w:rsidR="00D70DE6" w:rsidRPr="00D70DE6" w:rsidRDefault="00D70DE6" w:rsidP="00D70DE6">
            <w:pPr>
              <w:jc w:val="both"/>
              <w:rPr>
                <w:b/>
                <w:bCs/>
                <w:i/>
                <w:iCs/>
                <w:sz w:val="22"/>
                <w:szCs w:val="22"/>
                <w:lang w:eastAsia="zh-CN"/>
              </w:rPr>
            </w:pPr>
            <w:r w:rsidRPr="00D70DE6">
              <w:rPr>
                <w:b/>
                <w:bCs/>
                <w:i/>
                <w:iCs/>
                <w:sz w:val="22"/>
                <w:szCs w:val="22"/>
                <w:lang w:eastAsia="zh-CN"/>
              </w:rPr>
              <w:t>3D distribution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09D33EC7"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Uniform distribution in horizontal domain</w:t>
            </w:r>
          </w:p>
        </w:tc>
      </w:tr>
      <w:tr w:rsidR="00D70DE6" w:rsidRPr="00D70DE6" w14:paraId="33044AEF" w14:textId="77777777" w:rsidTr="00D70DE6">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39BC968E" w14:textId="77777777" w:rsidR="00D70DE6" w:rsidRPr="00D70DE6" w:rsidRDefault="00D70DE6" w:rsidP="00D70DE6">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12E892C4" w14:textId="77777777" w:rsidR="00D70DE6" w:rsidRPr="00D70DE6" w:rsidRDefault="00D70DE6" w:rsidP="00D70DE6">
            <w:pPr>
              <w:jc w:val="both"/>
              <w:rPr>
                <w:b/>
                <w:bCs/>
                <w:i/>
                <w:iCs/>
                <w:sz w:val="22"/>
                <w:szCs w:val="22"/>
                <w:lang w:val="en-US" w:eastAsia="zh-CN"/>
              </w:rPr>
            </w:pPr>
            <w:r w:rsidRPr="00D70DE6">
              <w:rPr>
                <w:b/>
                <w:bCs/>
                <w:i/>
                <w:iCs/>
                <w:sz w:val="22"/>
                <w:szCs w:val="22"/>
                <w:lang w:eastAsia="zh-CN"/>
              </w:rPr>
              <w:t>Orientation</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7F53201F"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Random in horizontal domain</w:t>
            </w:r>
          </w:p>
        </w:tc>
      </w:tr>
      <w:tr w:rsidR="00D70DE6" w:rsidRPr="00D70DE6" w14:paraId="75014FC9" w14:textId="77777777" w:rsidTr="00D70DE6">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46BB8E76" w14:textId="77777777" w:rsidR="00D70DE6" w:rsidRPr="00D70DE6" w:rsidRDefault="00D70DE6" w:rsidP="00D70DE6">
            <w:pPr>
              <w:jc w:val="both"/>
              <w:rPr>
                <w:b/>
                <w:bCs/>
                <w:i/>
                <w:iCs/>
                <w:sz w:val="22"/>
                <w:szCs w:val="22"/>
                <w:lang w:val="en-US" w:eastAsia="zh-CN"/>
              </w:rPr>
            </w:pPr>
          </w:p>
        </w:tc>
        <w:tc>
          <w:tcPr>
            <w:tcW w:w="759" w:type="pct"/>
            <w:tcBorders>
              <w:top w:val="single" w:sz="4" w:space="0" w:color="000000"/>
              <w:left w:val="single" w:sz="4" w:space="0" w:color="000000"/>
              <w:bottom w:val="single" w:sz="4" w:space="0" w:color="000000"/>
              <w:right w:val="single" w:sz="4" w:space="0" w:color="000000"/>
            </w:tcBorders>
            <w:vAlign w:val="center"/>
            <w:hideMark/>
          </w:tcPr>
          <w:p w14:paraId="24552454"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Physical characteristics (e.g., size)</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715F6DB9" w14:textId="77777777" w:rsidR="00D70DE6" w:rsidRPr="00D70DE6" w:rsidRDefault="00D70DE6" w:rsidP="00D70DE6">
            <w:pPr>
              <w:jc w:val="both"/>
              <w:rPr>
                <w:b/>
                <w:bCs/>
                <w:i/>
                <w:iCs/>
                <w:sz w:val="22"/>
                <w:szCs w:val="22"/>
                <w:lang w:eastAsia="zh-CN"/>
              </w:rPr>
            </w:pPr>
            <w:r w:rsidRPr="00D70DE6">
              <w:rPr>
                <w:b/>
                <w:bCs/>
                <w:i/>
                <w:iCs/>
                <w:sz w:val="22"/>
                <w:szCs w:val="22"/>
                <w:lang w:eastAsia="zh-CN"/>
              </w:rPr>
              <w:t>Human with Size(L*W*H): 0.3m * 0.36m * 1.8m</w:t>
            </w:r>
          </w:p>
        </w:tc>
      </w:tr>
      <w:tr w:rsidR="00D70DE6" w:rsidRPr="00D70DE6" w14:paraId="0CB4C86E" w14:textId="77777777" w:rsidTr="00D70DE6">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4E5EBC58"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Minimum 3D distances between pairs of Tx/Rx and sensing target</w:t>
            </w:r>
            <w:proofErr w:type="gramStart"/>
            <w:r w:rsidRPr="00D70DE6">
              <w:rPr>
                <w:b/>
                <w:bCs/>
                <w:i/>
                <w:iCs/>
                <w:sz w:val="22"/>
                <w:szCs w:val="22"/>
                <w:lang w:val="en-US" w:eastAsia="zh-CN"/>
              </w:rPr>
              <w:t>/[</w:t>
            </w:r>
            <w:proofErr w:type="gramEnd"/>
            <w:r w:rsidRPr="00D70DE6">
              <w:rPr>
                <w:b/>
                <w:bCs/>
                <w:i/>
                <w:iCs/>
                <w:sz w:val="22"/>
                <w:szCs w:val="22"/>
                <w:lang w:val="en-US" w:eastAsia="zh-CN"/>
              </w:rPr>
              <w:t>unintended objects]</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236C4C38"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1m</w:t>
            </w:r>
          </w:p>
        </w:tc>
      </w:tr>
      <w:tr w:rsidR="00D70DE6" w:rsidRPr="00D70DE6" w14:paraId="5B40F676" w14:textId="77777777" w:rsidTr="00D70DE6">
        <w:trPr>
          <w:trHeight w:val="20"/>
          <w:jc w:val="center"/>
        </w:trPr>
        <w:tc>
          <w:tcPr>
            <w:tcW w:w="1834" w:type="pct"/>
            <w:gridSpan w:val="2"/>
            <w:tcBorders>
              <w:top w:val="single" w:sz="4" w:space="0" w:color="000000"/>
              <w:left w:val="single" w:sz="4" w:space="0" w:color="000000"/>
              <w:bottom w:val="single" w:sz="4" w:space="0" w:color="000000"/>
              <w:right w:val="single" w:sz="4" w:space="0" w:color="000000"/>
            </w:tcBorders>
            <w:vAlign w:val="center"/>
            <w:hideMark/>
          </w:tcPr>
          <w:p w14:paraId="0E79CD66" w14:textId="77777777" w:rsidR="00D70DE6" w:rsidRPr="00D70DE6" w:rsidRDefault="00D70DE6" w:rsidP="00D70DE6">
            <w:pPr>
              <w:jc w:val="both"/>
              <w:rPr>
                <w:b/>
                <w:bCs/>
                <w:i/>
                <w:iCs/>
                <w:sz w:val="22"/>
                <w:szCs w:val="22"/>
                <w:lang w:val="en-US" w:eastAsia="zh-CN"/>
              </w:rPr>
            </w:pPr>
            <w:r w:rsidRPr="00D70DE6">
              <w:rPr>
                <w:b/>
                <w:bCs/>
                <w:i/>
                <w:iCs/>
                <w:sz w:val="22"/>
                <w:szCs w:val="22"/>
                <w:lang w:val="en-US" w:eastAsia="zh-CN"/>
              </w:rPr>
              <w:t>[Unintended/Environment objects, e.g., types, characteristics, mobility, distribution, etc.]</w:t>
            </w:r>
          </w:p>
        </w:tc>
        <w:tc>
          <w:tcPr>
            <w:tcW w:w="3166" w:type="pct"/>
            <w:tcBorders>
              <w:top w:val="single" w:sz="4" w:space="0" w:color="000000"/>
              <w:left w:val="single" w:sz="4" w:space="0" w:color="000000"/>
              <w:bottom w:val="single" w:sz="4" w:space="0" w:color="000000"/>
              <w:right w:val="single" w:sz="4" w:space="0" w:color="000000"/>
            </w:tcBorders>
            <w:vAlign w:val="center"/>
            <w:hideMark/>
          </w:tcPr>
          <w:p w14:paraId="71C986B0" w14:textId="77777777" w:rsidR="00D70DE6" w:rsidRPr="00D70DE6" w:rsidRDefault="00D70DE6" w:rsidP="00D70DE6">
            <w:pPr>
              <w:jc w:val="both"/>
              <w:rPr>
                <w:b/>
                <w:bCs/>
                <w:i/>
                <w:iCs/>
                <w:sz w:val="22"/>
                <w:szCs w:val="22"/>
                <w:lang w:val="fr-FR" w:eastAsia="zh-CN"/>
              </w:rPr>
            </w:pPr>
            <w:r w:rsidRPr="00D70DE6">
              <w:rPr>
                <w:b/>
                <w:bCs/>
                <w:i/>
                <w:iCs/>
                <w:sz w:val="22"/>
                <w:szCs w:val="22"/>
                <w:lang w:val="en-US" w:eastAsia="zh-CN"/>
              </w:rPr>
              <w:t>FFS: depends on the EO discussion conclusion in AI 9.7.2</w:t>
            </w:r>
          </w:p>
        </w:tc>
      </w:tr>
    </w:tbl>
    <w:p w14:paraId="6EACABA8" w14:textId="77777777" w:rsidR="00C3648B" w:rsidRPr="00D70DE6" w:rsidRDefault="00C3648B" w:rsidP="00FA540E">
      <w:pPr>
        <w:jc w:val="both"/>
        <w:rPr>
          <w:b/>
          <w:bCs/>
          <w:i/>
          <w:iCs/>
          <w:sz w:val="22"/>
          <w:szCs w:val="22"/>
          <w:lang w:val="en-US"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523E8CA1" w14:textId="67A88ECC" w:rsidR="00264F8F" w:rsidRDefault="00976DA4" w:rsidP="00264F8F">
      <w:pPr>
        <w:pStyle w:val="ListParagraph"/>
        <w:numPr>
          <w:ilvl w:val="0"/>
          <w:numId w:val="7"/>
        </w:numPr>
        <w:ind w:leftChars="0"/>
        <w:rPr>
          <w:sz w:val="22"/>
          <w:szCs w:val="22"/>
          <w:lang w:eastAsia="zh-CN"/>
        </w:rPr>
      </w:pPr>
      <w:bookmarkStart w:id="13" w:name="_Ref127538699"/>
      <w:r w:rsidRPr="00976DA4">
        <w:rPr>
          <w:sz w:val="22"/>
          <w:szCs w:val="22"/>
          <w:lang w:eastAsia="zh-CN"/>
        </w:rPr>
        <w:t xml:space="preserve">RP-234069, “New SID: Study on channel modelling for Integrated Sensing </w:t>
      </w:r>
      <w:r w:rsidR="00372371">
        <w:rPr>
          <w:rFonts w:asciiTheme="minorEastAsia" w:eastAsiaTheme="minorEastAsia" w:hAnsiTheme="minorEastAsia" w:hint="eastAsia"/>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13"/>
    </w:p>
    <w:p w14:paraId="7EEAF5C6" w14:textId="170338D8" w:rsidR="00CC6D21" w:rsidRPr="00D70DE6" w:rsidRDefault="00E1615B" w:rsidP="00D70DE6">
      <w:pPr>
        <w:pStyle w:val="ListParagraph"/>
        <w:numPr>
          <w:ilvl w:val="0"/>
          <w:numId w:val="7"/>
        </w:numPr>
        <w:ind w:leftChars="0"/>
        <w:rPr>
          <w:sz w:val="22"/>
          <w:szCs w:val="22"/>
          <w:lang w:eastAsia="zh-CN"/>
        </w:rPr>
      </w:pPr>
      <w:bookmarkStart w:id="14" w:name="_Ref163126600"/>
      <w:r>
        <w:rPr>
          <w:rFonts w:eastAsiaTheme="minorEastAsia" w:hint="eastAsia"/>
          <w:sz w:val="22"/>
          <w:szCs w:val="22"/>
          <w:lang w:eastAsia="zh-CN"/>
        </w:rPr>
        <w:t>R</w:t>
      </w:r>
      <w:r>
        <w:rPr>
          <w:rFonts w:eastAsiaTheme="minorEastAsia"/>
          <w:sz w:val="22"/>
          <w:szCs w:val="22"/>
          <w:lang w:eastAsia="zh-CN"/>
        </w:rPr>
        <w:t>AN1 Chair’s Notes, RAN1#11</w:t>
      </w:r>
      <w:r w:rsidR="008F11CE">
        <w:rPr>
          <w:rFonts w:eastAsiaTheme="minorEastAsia"/>
          <w:sz w:val="22"/>
          <w:szCs w:val="22"/>
          <w:lang w:eastAsia="zh-CN"/>
        </w:rPr>
        <w:t>8</w:t>
      </w:r>
      <w:r>
        <w:rPr>
          <w:rFonts w:eastAsiaTheme="minorEastAsia"/>
          <w:sz w:val="22"/>
          <w:szCs w:val="22"/>
          <w:lang w:eastAsia="zh-CN"/>
        </w:rPr>
        <w:t xml:space="preserve"> meeting, </w:t>
      </w:r>
      <w:r w:rsidR="008F11CE">
        <w:rPr>
          <w:rFonts w:eastAsiaTheme="minorEastAsia"/>
          <w:sz w:val="22"/>
          <w:szCs w:val="22"/>
          <w:lang w:eastAsia="zh-CN"/>
        </w:rPr>
        <w:t>August</w:t>
      </w:r>
      <w:r>
        <w:rPr>
          <w:rFonts w:eastAsiaTheme="minorEastAsia"/>
          <w:sz w:val="22"/>
          <w:szCs w:val="22"/>
          <w:lang w:eastAsia="zh-CN"/>
        </w:rPr>
        <w:t xml:space="preserve"> 2024.</w:t>
      </w:r>
      <w:bookmarkEnd w:id="14"/>
    </w:p>
    <w:sectPr w:rsidR="00CC6D21" w:rsidRPr="00D70DE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AF5C3" w14:textId="77777777" w:rsidR="00E32720" w:rsidRDefault="00E32720">
      <w:r>
        <w:separator/>
      </w:r>
    </w:p>
  </w:endnote>
  <w:endnote w:type="continuationSeparator" w:id="0">
    <w:p w14:paraId="5151BE6F" w14:textId="77777777" w:rsidR="00E32720" w:rsidRDefault="00E3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E7BB" w14:textId="77777777" w:rsidR="00E32720" w:rsidRDefault="00E32720">
      <w:r>
        <w:separator/>
      </w:r>
    </w:p>
  </w:footnote>
  <w:footnote w:type="continuationSeparator" w:id="0">
    <w:p w14:paraId="155B6875" w14:textId="77777777" w:rsidR="00E32720" w:rsidRDefault="00E3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EF45062"/>
    <w:multiLevelType w:val="hybridMultilevel"/>
    <w:tmpl w:val="EAB25912"/>
    <w:lvl w:ilvl="0" w:tplc="D944937C">
      <w:start w:val="1"/>
      <w:numFmt w:val="bullet"/>
      <w:lvlText w:val="•"/>
      <w:lvlJc w:val="left"/>
      <w:pPr>
        <w:ind w:left="1270" w:hanging="420"/>
      </w:pPr>
      <w:rPr>
        <w:rFonts w:ascii="Arial" w:hAnsi="Arial" w:cs="Times New Roman"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15:restartNumberingAfterBreak="0">
    <w:nsid w:val="667B38B7"/>
    <w:multiLevelType w:val="hybridMultilevel"/>
    <w:tmpl w:val="FE441EE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922263">
    <w:abstractNumId w:val="15"/>
  </w:num>
  <w:num w:numId="2" w16cid:durableId="452292554">
    <w:abstractNumId w:val="9"/>
  </w:num>
  <w:num w:numId="3" w16cid:durableId="257183190">
    <w:abstractNumId w:val="0"/>
  </w:num>
  <w:num w:numId="4" w16cid:durableId="1762485428">
    <w:abstractNumId w:val="5"/>
    <w:lvlOverride w:ilvl="0">
      <w:startOverride w:val="1"/>
    </w:lvlOverride>
  </w:num>
  <w:num w:numId="5" w16cid:durableId="1393852338">
    <w:abstractNumId w:val="14"/>
  </w:num>
  <w:num w:numId="6" w16cid:durableId="1745251710">
    <w:abstractNumId w:val="4"/>
  </w:num>
  <w:num w:numId="7" w16cid:durableId="178279061">
    <w:abstractNumId w:val="8"/>
  </w:num>
  <w:num w:numId="8" w16cid:durableId="79527366">
    <w:abstractNumId w:val="10"/>
  </w:num>
  <w:num w:numId="9" w16cid:durableId="1208074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453441">
    <w:abstractNumId w:val="6"/>
  </w:num>
  <w:num w:numId="11" w16cid:durableId="1809014474">
    <w:abstractNumId w:val="1"/>
  </w:num>
  <w:num w:numId="12" w16cid:durableId="1744789145">
    <w:abstractNumId w:val="12"/>
  </w:num>
  <w:num w:numId="13" w16cid:durableId="773676194">
    <w:abstractNumId w:val="12"/>
  </w:num>
  <w:num w:numId="14" w16cid:durableId="2091925320">
    <w:abstractNumId w:val="12"/>
  </w:num>
  <w:num w:numId="15" w16cid:durableId="759328679">
    <w:abstractNumId w:val="1"/>
  </w:num>
  <w:num w:numId="16" w16cid:durableId="1743529402">
    <w:abstractNumId w:val="7"/>
  </w:num>
  <w:num w:numId="17" w16cid:durableId="2030452576">
    <w:abstractNumId w:val="11"/>
  </w:num>
  <w:num w:numId="18" w16cid:durableId="1284800013">
    <w:abstractNumId w:val="3"/>
  </w:num>
  <w:num w:numId="19" w16cid:durableId="166424206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458"/>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0E"/>
    <w:rsid w:val="00070A90"/>
    <w:rsid w:val="00070BD2"/>
    <w:rsid w:val="00070C42"/>
    <w:rsid w:val="000717B6"/>
    <w:rsid w:val="00071F56"/>
    <w:rsid w:val="00072005"/>
    <w:rsid w:val="00072151"/>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D7E57"/>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345"/>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8BD"/>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9AB"/>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4E7D"/>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7C2"/>
    <w:rsid w:val="00230879"/>
    <w:rsid w:val="00230977"/>
    <w:rsid w:val="0023124D"/>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1CD"/>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94"/>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659"/>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B7C"/>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BB8"/>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99C"/>
    <w:rsid w:val="00316B78"/>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187"/>
    <w:rsid w:val="0033431A"/>
    <w:rsid w:val="00334EB9"/>
    <w:rsid w:val="00334FCC"/>
    <w:rsid w:val="00335121"/>
    <w:rsid w:val="003351DE"/>
    <w:rsid w:val="00335223"/>
    <w:rsid w:val="00335827"/>
    <w:rsid w:val="00335CD6"/>
    <w:rsid w:val="0033613B"/>
    <w:rsid w:val="0033616B"/>
    <w:rsid w:val="003362D8"/>
    <w:rsid w:val="00336406"/>
    <w:rsid w:val="00336601"/>
    <w:rsid w:val="00336D33"/>
    <w:rsid w:val="00336E10"/>
    <w:rsid w:val="00336FE3"/>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C50"/>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303"/>
    <w:rsid w:val="00371BD4"/>
    <w:rsid w:val="00372068"/>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50"/>
    <w:rsid w:val="00412FDB"/>
    <w:rsid w:val="00413363"/>
    <w:rsid w:val="0041360C"/>
    <w:rsid w:val="0041364A"/>
    <w:rsid w:val="00413812"/>
    <w:rsid w:val="004138D3"/>
    <w:rsid w:val="00413C6B"/>
    <w:rsid w:val="00413CEE"/>
    <w:rsid w:val="0041403C"/>
    <w:rsid w:val="00414230"/>
    <w:rsid w:val="004142D3"/>
    <w:rsid w:val="004144F2"/>
    <w:rsid w:val="0041459B"/>
    <w:rsid w:val="004146B5"/>
    <w:rsid w:val="00414782"/>
    <w:rsid w:val="00414DB2"/>
    <w:rsid w:val="00414DC8"/>
    <w:rsid w:val="00414F58"/>
    <w:rsid w:val="00415EAF"/>
    <w:rsid w:val="004161E1"/>
    <w:rsid w:val="00416562"/>
    <w:rsid w:val="00416723"/>
    <w:rsid w:val="004168F2"/>
    <w:rsid w:val="00416D1C"/>
    <w:rsid w:val="00416E9F"/>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06"/>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582"/>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23FB"/>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CA9"/>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5B"/>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06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1EE"/>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5DD3"/>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2A4"/>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196"/>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74A"/>
    <w:rsid w:val="005A4AAA"/>
    <w:rsid w:val="005A4BD2"/>
    <w:rsid w:val="005A52DB"/>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2DE"/>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9F3"/>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7B0"/>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778"/>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17A"/>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170"/>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8F2"/>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9D6"/>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3BD6"/>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345"/>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406"/>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2C2"/>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6D2"/>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449"/>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71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D7A"/>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1CE"/>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6F0"/>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7B9"/>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57B"/>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D0A"/>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E42"/>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6451"/>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7BB"/>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9CC"/>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424"/>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5A1"/>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0F0"/>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6B9E"/>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48B"/>
    <w:rsid w:val="00C36845"/>
    <w:rsid w:val="00C36DCA"/>
    <w:rsid w:val="00C375AB"/>
    <w:rsid w:val="00C375B0"/>
    <w:rsid w:val="00C4003C"/>
    <w:rsid w:val="00C40044"/>
    <w:rsid w:val="00C4009D"/>
    <w:rsid w:val="00C407F4"/>
    <w:rsid w:val="00C40875"/>
    <w:rsid w:val="00C40C6D"/>
    <w:rsid w:val="00C41331"/>
    <w:rsid w:val="00C417AF"/>
    <w:rsid w:val="00C41ADB"/>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36"/>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8CF"/>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03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DE7"/>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D38"/>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DD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4D6"/>
    <w:rsid w:val="00CD77DB"/>
    <w:rsid w:val="00CD780E"/>
    <w:rsid w:val="00CE1161"/>
    <w:rsid w:val="00CE1282"/>
    <w:rsid w:val="00CE1476"/>
    <w:rsid w:val="00CE15D3"/>
    <w:rsid w:val="00CE1716"/>
    <w:rsid w:val="00CE196B"/>
    <w:rsid w:val="00CE1A6D"/>
    <w:rsid w:val="00CE1B47"/>
    <w:rsid w:val="00CE1D9C"/>
    <w:rsid w:val="00CE1E8B"/>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7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0DE6"/>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91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2DE9"/>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7E"/>
    <w:rsid w:val="00DC4DFF"/>
    <w:rsid w:val="00DC502B"/>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09"/>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3AD"/>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8AC"/>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720"/>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746"/>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0B0"/>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A8"/>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D12"/>
    <w:rsid w:val="00EA1F36"/>
    <w:rsid w:val="00EA25A0"/>
    <w:rsid w:val="00EA26C7"/>
    <w:rsid w:val="00EA2B66"/>
    <w:rsid w:val="00EA2F55"/>
    <w:rsid w:val="00EA34FE"/>
    <w:rsid w:val="00EA40B1"/>
    <w:rsid w:val="00EA4174"/>
    <w:rsid w:val="00EA4E55"/>
    <w:rsid w:val="00EA4EF3"/>
    <w:rsid w:val="00EA528B"/>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CC5"/>
    <w:rsid w:val="00EE0E76"/>
    <w:rsid w:val="00EE13D1"/>
    <w:rsid w:val="00EE1450"/>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505"/>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0D99"/>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2F3"/>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9D1"/>
    <w:rsid w:val="00F605D8"/>
    <w:rsid w:val="00F609AE"/>
    <w:rsid w:val="00F60AD3"/>
    <w:rsid w:val="00F60C1B"/>
    <w:rsid w:val="00F60C8F"/>
    <w:rsid w:val="00F6138B"/>
    <w:rsid w:val="00F61635"/>
    <w:rsid w:val="00F61766"/>
    <w:rsid w:val="00F619BD"/>
    <w:rsid w:val="00F6216A"/>
    <w:rsid w:val="00F625E7"/>
    <w:rsid w:val="00F625FB"/>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C69"/>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050"/>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5AD"/>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32"/>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har"/>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C86D38"/>
    <w:rPr>
      <w:rFonts w:ascii="Times New Roman" w:hAnsi="Times New Roman"/>
      <w:lang w:val="en-GB" w:eastAsia="en-US"/>
    </w:rPr>
  </w:style>
  <w:style w:type="paragraph" w:customStyle="1" w:styleId="0Maintext">
    <w:name w:val="0 Main text"/>
    <w:basedOn w:val="Normal"/>
    <w:link w:val="0MaintextChar"/>
    <w:qFormat/>
    <w:rsid w:val="00C86D38"/>
    <w:pPr>
      <w:spacing w:before="0" w:after="0"/>
      <w:jc w:val="both"/>
    </w:pPr>
    <w:rPr>
      <w:lang w:eastAsia="en-US"/>
    </w:rPr>
  </w:style>
  <w:style w:type="character" w:customStyle="1" w:styleId="TALChar">
    <w:name w:val="TAL Char"/>
    <w:link w:val="TAL"/>
    <w:locked/>
    <w:rsid w:val="00C7103F"/>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0787974">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29914221">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8452402">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81093951">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1967217">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35633376">
      <w:bodyDiv w:val="1"/>
      <w:marLeft w:val="0"/>
      <w:marRight w:val="0"/>
      <w:marTop w:val="0"/>
      <w:marBottom w:val="0"/>
      <w:divBdr>
        <w:top w:val="none" w:sz="0" w:space="0" w:color="auto"/>
        <w:left w:val="none" w:sz="0" w:space="0" w:color="auto"/>
        <w:bottom w:val="none" w:sz="0" w:space="0" w:color="auto"/>
        <w:right w:val="none" w:sz="0" w:space="0" w:color="auto"/>
      </w:divBdr>
    </w:div>
    <w:div w:id="23759994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6784406">
      <w:bodyDiv w:val="1"/>
      <w:marLeft w:val="0"/>
      <w:marRight w:val="0"/>
      <w:marTop w:val="0"/>
      <w:marBottom w:val="0"/>
      <w:divBdr>
        <w:top w:val="none" w:sz="0" w:space="0" w:color="auto"/>
        <w:left w:val="none" w:sz="0" w:space="0" w:color="auto"/>
        <w:bottom w:val="none" w:sz="0" w:space="0" w:color="auto"/>
        <w:right w:val="none" w:sz="0" w:space="0" w:color="auto"/>
      </w:divBdr>
    </w:div>
    <w:div w:id="317811590">
      <w:bodyDiv w:val="1"/>
      <w:marLeft w:val="0"/>
      <w:marRight w:val="0"/>
      <w:marTop w:val="0"/>
      <w:marBottom w:val="0"/>
      <w:divBdr>
        <w:top w:val="none" w:sz="0" w:space="0" w:color="auto"/>
        <w:left w:val="none" w:sz="0" w:space="0" w:color="auto"/>
        <w:bottom w:val="none" w:sz="0" w:space="0" w:color="auto"/>
        <w:right w:val="none" w:sz="0" w:space="0" w:color="auto"/>
      </w:divBdr>
    </w:div>
    <w:div w:id="329799223">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4499554">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0851363">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23844485">
      <w:bodyDiv w:val="1"/>
      <w:marLeft w:val="0"/>
      <w:marRight w:val="0"/>
      <w:marTop w:val="0"/>
      <w:marBottom w:val="0"/>
      <w:divBdr>
        <w:top w:val="none" w:sz="0" w:space="0" w:color="auto"/>
        <w:left w:val="none" w:sz="0" w:space="0" w:color="auto"/>
        <w:bottom w:val="none" w:sz="0" w:space="0" w:color="auto"/>
        <w:right w:val="none" w:sz="0" w:space="0" w:color="auto"/>
      </w:divBdr>
    </w:div>
    <w:div w:id="428427988">
      <w:bodyDiv w:val="1"/>
      <w:marLeft w:val="0"/>
      <w:marRight w:val="0"/>
      <w:marTop w:val="0"/>
      <w:marBottom w:val="0"/>
      <w:divBdr>
        <w:top w:val="none" w:sz="0" w:space="0" w:color="auto"/>
        <w:left w:val="none" w:sz="0" w:space="0" w:color="auto"/>
        <w:bottom w:val="none" w:sz="0" w:space="0" w:color="auto"/>
        <w:right w:val="none" w:sz="0" w:space="0" w:color="auto"/>
      </w:divBdr>
    </w:div>
    <w:div w:id="472985414">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48366498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3836591">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043221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690646380">
      <w:bodyDiv w:val="1"/>
      <w:marLeft w:val="0"/>
      <w:marRight w:val="0"/>
      <w:marTop w:val="0"/>
      <w:marBottom w:val="0"/>
      <w:divBdr>
        <w:top w:val="none" w:sz="0" w:space="0" w:color="auto"/>
        <w:left w:val="none" w:sz="0" w:space="0" w:color="auto"/>
        <w:bottom w:val="none" w:sz="0" w:space="0" w:color="auto"/>
        <w:right w:val="none" w:sz="0" w:space="0" w:color="auto"/>
      </w:divBdr>
    </w:div>
    <w:div w:id="73003548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5885550">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88934657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3047813">
      <w:bodyDiv w:val="1"/>
      <w:marLeft w:val="0"/>
      <w:marRight w:val="0"/>
      <w:marTop w:val="0"/>
      <w:marBottom w:val="0"/>
      <w:divBdr>
        <w:top w:val="none" w:sz="0" w:space="0" w:color="auto"/>
        <w:left w:val="none" w:sz="0" w:space="0" w:color="auto"/>
        <w:bottom w:val="none" w:sz="0" w:space="0" w:color="auto"/>
        <w:right w:val="none" w:sz="0" w:space="0" w:color="auto"/>
      </w:divBdr>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17834282">
      <w:bodyDiv w:val="1"/>
      <w:marLeft w:val="0"/>
      <w:marRight w:val="0"/>
      <w:marTop w:val="0"/>
      <w:marBottom w:val="0"/>
      <w:divBdr>
        <w:top w:val="none" w:sz="0" w:space="0" w:color="auto"/>
        <w:left w:val="none" w:sz="0" w:space="0" w:color="auto"/>
        <w:bottom w:val="none" w:sz="0" w:space="0" w:color="auto"/>
        <w:right w:val="none" w:sz="0" w:space="0" w:color="auto"/>
      </w:divBdr>
    </w:div>
    <w:div w:id="921834771">
      <w:bodyDiv w:val="1"/>
      <w:marLeft w:val="0"/>
      <w:marRight w:val="0"/>
      <w:marTop w:val="0"/>
      <w:marBottom w:val="0"/>
      <w:divBdr>
        <w:top w:val="none" w:sz="0" w:space="0" w:color="auto"/>
        <w:left w:val="none" w:sz="0" w:space="0" w:color="auto"/>
        <w:bottom w:val="none" w:sz="0" w:space="0" w:color="auto"/>
        <w:right w:val="none" w:sz="0" w:space="0" w:color="auto"/>
      </w:divBdr>
    </w:div>
    <w:div w:id="932668150">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49774233">
      <w:bodyDiv w:val="1"/>
      <w:marLeft w:val="0"/>
      <w:marRight w:val="0"/>
      <w:marTop w:val="0"/>
      <w:marBottom w:val="0"/>
      <w:divBdr>
        <w:top w:val="none" w:sz="0" w:space="0" w:color="auto"/>
        <w:left w:val="none" w:sz="0" w:space="0" w:color="auto"/>
        <w:bottom w:val="none" w:sz="0" w:space="0" w:color="auto"/>
        <w:right w:val="none" w:sz="0" w:space="0" w:color="auto"/>
      </w:divBdr>
    </w:div>
    <w:div w:id="95409427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74334740">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846345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2268589">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6941113">
      <w:bodyDiv w:val="1"/>
      <w:marLeft w:val="0"/>
      <w:marRight w:val="0"/>
      <w:marTop w:val="0"/>
      <w:marBottom w:val="0"/>
      <w:divBdr>
        <w:top w:val="none" w:sz="0" w:space="0" w:color="auto"/>
        <w:left w:val="none" w:sz="0" w:space="0" w:color="auto"/>
        <w:bottom w:val="none" w:sz="0" w:space="0" w:color="auto"/>
        <w:right w:val="none" w:sz="0" w:space="0" w:color="auto"/>
      </w:divBdr>
    </w:div>
    <w:div w:id="125574383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1806279">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31967398">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5951170">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3714572">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44562598">
      <w:bodyDiv w:val="1"/>
      <w:marLeft w:val="0"/>
      <w:marRight w:val="0"/>
      <w:marTop w:val="0"/>
      <w:marBottom w:val="0"/>
      <w:divBdr>
        <w:top w:val="none" w:sz="0" w:space="0" w:color="auto"/>
        <w:left w:val="none" w:sz="0" w:space="0" w:color="auto"/>
        <w:bottom w:val="none" w:sz="0" w:space="0" w:color="auto"/>
        <w:right w:val="none" w:sz="0" w:space="0" w:color="auto"/>
      </w:divBdr>
    </w:div>
    <w:div w:id="1551303988">
      <w:bodyDiv w:val="1"/>
      <w:marLeft w:val="0"/>
      <w:marRight w:val="0"/>
      <w:marTop w:val="0"/>
      <w:marBottom w:val="0"/>
      <w:divBdr>
        <w:top w:val="none" w:sz="0" w:space="0" w:color="auto"/>
        <w:left w:val="none" w:sz="0" w:space="0" w:color="auto"/>
        <w:bottom w:val="none" w:sz="0" w:space="0" w:color="auto"/>
        <w:right w:val="none" w:sz="0" w:space="0" w:color="auto"/>
      </w:divBdr>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508174">
      <w:bodyDiv w:val="1"/>
      <w:marLeft w:val="0"/>
      <w:marRight w:val="0"/>
      <w:marTop w:val="0"/>
      <w:marBottom w:val="0"/>
      <w:divBdr>
        <w:top w:val="none" w:sz="0" w:space="0" w:color="auto"/>
        <w:left w:val="none" w:sz="0" w:space="0" w:color="auto"/>
        <w:bottom w:val="none" w:sz="0" w:space="0" w:color="auto"/>
        <w:right w:val="none" w:sz="0" w:space="0" w:color="auto"/>
      </w:divBdr>
    </w:div>
    <w:div w:id="160950511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79131196">
      <w:bodyDiv w:val="1"/>
      <w:marLeft w:val="0"/>
      <w:marRight w:val="0"/>
      <w:marTop w:val="0"/>
      <w:marBottom w:val="0"/>
      <w:divBdr>
        <w:top w:val="none" w:sz="0" w:space="0" w:color="auto"/>
        <w:left w:val="none" w:sz="0" w:space="0" w:color="auto"/>
        <w:bottom w:val="none" w:sz="0" w:space="0" w:color="auto"/>
        <w:right w:val="none" w:sz="0" w:space="0" w:color="auto"/>
      </w:divBdr>
    </w:div>
    <w:div w:id="1784031421">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3323514">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69680617">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8652872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2690632">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272666">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5421461">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0467831">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1137</TotalTime>
  <Pages>4</Pages>
  <Words>1654</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128</cp:revision>
  <cp:lastPrinted>2013-04-02T02:18:00Z</cp:lastPrinted>
  <dcterms:created xsi:type="dcterms:W3CDTF">2023-02-17T11:15:00Z</dcterms:created>
  <dcterms:modified xsi:type="dcterms:W3CDTF">2024-10-04T09:36:00Z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